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A8C7" w14:textId="3B998B1B" w:rsidR="00FE66FB" w:rsidRPr="00FE66FB" w:rsidRDefault="00561807" w:rsidP="00FE66FB">
      <w:pPr>
        <w:tabs>
          <w:tab w:val="left" w:pos="255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object w:dxaOrig="1440" w:dyaOrig="1440" w14:anchorId="04148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6.3pt;margin-top:-34.05pt;width:39pt;height:51pt;z-index:251658240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026" DrawAspect="Content" ObjectID="_1801388661" r:id="rId7"/>
        </w:object>
      </w:r>
      <w:r w:rsidR="00FE66FB" w:rsidRPr="00FE66FB">
        <w:rPr>
          <w:rFonts w:cstheme="minorHAnsi"/>
          <w:sz w:val="24"/>
          <w:szCs w:val="24"/>
        </w:rPr>
        <w:tab/>
      </w:r>
    </w:p>
    <w:p w14:paraId="49951D2C" w14:textId="77777777" w:rsidR="00FE66FB" w:rsidRPr="00FE66FB" w:rsidRDefault="00FE66FB" w:rsidP="00A645AA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FE66FB" w:rsidRPr="00FE66FB" w14:paraId="0787D5F5" w14:textId="77777777" w:rsidTr="004C64CC">
        <w:trPr>
          <w:trHeight w:val="1310"/>
        </w:trPr>
        <w:tc>
          <w:tcPr>
            <w:tcW w:w="959" w:type="dxa"/>
          </w:tcPr>
          <w:p w14:paraId="4D985334" w14:textId="77777777" w:rsidR="00FE66FB" w:rsidRPr="00FE66FB" w:rsidRDefault="00FE66FB" w:rsidP="004C64CC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7BCDD7C" w14:textId="77777777" w:rsidR="00FE66FB" w:rsidRPr="00FE66FB" w:rsidRDefault="00FE66FB" w:rsidP="004C64CC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E66F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1FAD1200">
                <v:shape id="_x0000_i1026" type="#_x0000_t75" style="width:36pt;height:50.25pt" o:ole="" fillcolor="window">
                  <v:imagedata r:id="rId8" o:title=""/>
                </v:shape>
                <o:OLEObject Type="Embed" ProgID="Word.Picture.8" ShapeID="_x0000_i1026" DrawAspect="Content" ObjectID="_1801388660" r:id="rId9"/>
              </w:object>
            </w:r>
          </w:p>
        </w:tc>
        <w:tc>
          <w:tcPr>
            <w:tcW w:w="5103" w:type="dxa"/>
            <w:hideMark/>
          </w:tcPr>
          <w:p w14:paraId="5389D7F4" w14:textId="77777777" w:rsidR="00FE66FB" w:rsidRPr="00FE66FB" w:rsidRDefault="00FE66FB" w:rsidP="004C64CC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E66FB">
              <w:rPr>
                <w:rFonts w:eastAsia="Times New Roman" w:cstheme="minorHAnsi"/>
                <w:b/>
                <w:bCs/>
                <w:sz w:val="24"/>
                <w:szCs w:val="24"/>
              </w:rPr>
              <w:t>REPUBLIKA HRVATSKA</w:t>
            </w:r>
          </w:p>
          <w:p w14:paraId="6A2E99C8" w14:textId="77777777" w:rsidR="00FE66FB" w:rsidRPr="00FE66FB" w:rsidRDefault="00FE66FB" w:rsidP="004C64CC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E66FB">
              <w:rPr>
                <w:rFonts w:eastAsia="Times New Roman" w:cstheme="minorHAnsi"/>
                <w:b/>
                <w:bCs/>
                <w:sz w:val="24"/>
                <w:szCs w:val="24"/>
              </w:rPr>
              <w:t>BJELOVARSKO-BILOGORSKA ŽUPANIJA</w:t>
            </w:r>
          </w:p>
          <w:p w14:paraId="18CE8E50" w14:textId="77777777" w:rsidR="00FE66FB" w:rsidRPr="00FE66FB" w:rsidRDefault="00FE66FB" w:rsidP="004C64CC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E66FB">
              <w:rPr>
                <w:rFonts w:eastAsia="Times New Roman" w:cstheme="minorHAnsi"/>
                <w:b/>
                <w:bCs/>
                <w:sz w:val="24"/>
                <w:szCs w:val="24"/>
              </w:rPr>
              <w:t>GRAD ČAZMA</w:t>
            </w:r>
          </w:p>
          <w:p w14:paraId="473641D1" w14:textId="77777777" w:rsidR="00FE66FB" w:rsidRPr="00FE66FB" w:rsidRDefault="00FE66FB" w:rsidP="004C64CC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E66FB">
              <w:rPr>
                <w:rFonts w:eastAsia="Times New Roman" w:cstheme="minorHAnsi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51F853E9" w14:textId="77777777" w:rsidR="00FE66FB" w:rsidRPr="00FE66FB" w:rsidRDefault="00FE66FB" w:rsidP="00A645A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471DE3" w14:textId="77777777" w:rsidR="00FE66FB" w:rsidRPr="00FE66FB" w:rsidRDefault="00FE66FB" w:rsidP="00A645A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C2337A" w14:textId="77777777" w:rsidR="00FE66FB" w:rsidRPr="00FE66FB" w:rsidRDefault="00FE66FB" w:rsidP="00A645A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D78B699" w14:textId="77777777" w:rsidR="00FE66FB" w:rsidRDefault="00FE66FB" w:rsidP="00A645A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9C7F82A" w14:textId="4D4D6717" w:rsidR="00A645AA" w:rsidRPr="00A40B38" w:rsidRDefault="00A645AA" w:rsidP="00A645AA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Hlk190755273"/>
      <w:r w:rsidRPr="00FE66FB">
        <w:rPr>
          <w:rFonts w:cstheme="minorHAnsi"/>
          <w:sz w:val="24"/>
          <w:szCs w:val="24"/>
        </w:rPr>
        <w:t>Na temelju članka 20</w:t>
      </w:r>
      <w:r w:rsidRPr="00FE66FB">
        <w:rPr>
          <w:rFonts w:cstheme="minorHAnsi"/>
          <w:color w:val="FF0000"/>
          <w:sz w:val="24"/>
          <w:szCs w:val="24"/>
        </w:rPr>
        <w:t>.</w:t>
      </w:r>
      <w:r w:rsidR="006E2011" w:rsidRPr="00FE66FB">
        <w:rPr>
          <w:rFonts w:cstheme="minorHAnsi"/>
          <w:color w:val="FF0000"/>
          <w:sz w:val="24"/>
          <w:szCs w:val="24"/>
        </w:rPr>
        <w:t xml:space="preserve"> </w:t>
      </w:r>
      <w:r w:rsidR="006E2011" w:rsidRPr="00FE66FB">
        <w:rPr>
          <w:rFonts w:cstheme="minorHAnsi"/>
          <w:sz w:val="24"/>
          <w:szCs w:val="24"/>
        </w:rPr>
        <w:t>stavak 1. i članka 42. stavak 1.</w:t>
      </w:r>
      <w:r w:rsidRPr="00FE66FB">
        <w:rPr>
          <w:rFonts w:cstheme="minorHAnsi"/>
          <w:sz w:val="24"/>
          <w:szCs w:val="24"/>
        </w:rPr>
        <w:t xml:space="preserve"> Zakona o lokalnim porezima (NN 115/16,101/17,114/22,114/23 i 152/24) i članka 34</w:t>
      </w:r>
      <w:r w:rsidRPr="00FE66FB">
        <w:rPr>
          <w:rFonts w:cstheme="minorHAnsi"/>
          <w:color w:val="ED0000"/>
          <w:sz w:val="24"/>
          <w:szCs w:val="24"/>
        </w:rPr>
        <w:t>.</w:t>
      </w:r>
      <w:r w:rsidRPr="00FE66FB">
        <w:rPr>
          <w:rFonts w:cstheme="minorHAnsi"/>
          <w:sz w:val="24"/>
          <w:szCs w:val="24"/>
        </w:rPr>
        <w:t xml:space="preserve"> Statuta Grada Čazme („Službeni vjesnik“ Grada Čazme br. 13/21), Gradsko vijeće Grada Čazme na </w:t>
      </w:r>
      <w:r w:rsidR="00FE66FB" w:rsidRPr="00A40B38">
        <w:rPr>
          <w:rFonts w:cstheme="minorHAnsi"/>
          <w:sz w:val="24"/>
          <w:szCs w:val="24"/>
        </w:rPr>
        <w:t>25</w:t>
      </w:r>
      <w:r w:rsidRPr="00A40B38">
        <w:rPr>
          <w:rFonts w:cstheme="minorHAnsi"/>
          <w:sz w:val="24"/>
          <w:szCs w:val="24"/>
        </w:rPr>
        <w:t xml:space="preserve">. sjednici održanoj dana </w:t>
      </w:r>
      <w:r w:rsidR="00FE66FB" w:rsidRPr="00A40B38">
        <w:rPr>
          <w:rFonts w:cstheme="minorHAnsi"/>
          <w:sz w:val="24"/>
          <w:szCs w:val="24"/>
        </w:rPr>
        <w:t xml:space="preserve">18. veljače </w:t>
      </w:r>
      <w:r w:rsidRPr="00A40B38">
        <w:rPr>
          <w:rFonts w:cstheme="minorHAnsi"/>
          <w:sz w:val="24"/>
          <w:szCs w:val="24"/>
        </w:rPr>
        <w:t>2025. godine, donosi</w:t>
      </w:r>
    </w:p>
    <w:p w14:paraId="509BE989" w14:textId="77777777" w:rsidR="00B91BEE" w:rsidRPr="00FE66FB" w:rsidRDefault="00A645AA" w:rsidP="006E2011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 xml:space="preserve">ODLUKU </w:t>
      </w:r>
    </w:p>
    <w:p w14:paraId="4EB6EF9C" w14:textId="017065BF" w:rsidR="00A645AA" w:rsidRPr="00FE66FB" w:rsidRDefault="00A645AA" w:rsidP="00B91BEE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 xml:space="preserve">O </w:t>
      </w:r>
      <w:r w:rsidR="00B80C77" w:rsidRPr="00FE66FB">
        <w:rPr>
          <w:rFonts w:cstheme="minorHAnsi"/>
          <w:b/>
          <w:bCs/>
          <w:sz w:val="24"/>
          <w:szCs w:val="24"/>
        </w:rPr>
        <w:t xml:space="preserve">LOKALNIM </w:t>
      </w:r>
      <w:r w:rsidRPr="00FE66FB">
        <w:rPr>
          <w:rFonts w:cstheme="minorHAnsi"/>
          <w:b/>
          <w:bCs/>
          <w:sz w:val="24"/>
          <w:szCs w:val="24"/>
        </w:rPr>
        <w:t>POREZIMA GRADA ČAZME</w:t>
      </w:r>
    </w:p>
    <w:p w14:paraId="5B1312FB" w14:textId="77777777" w:rsidR="00A645AA" w:rsidRPr="00FE66FB" w:rsidRDefault="00A645AA" w:rsidP="00A645AA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7E225E7" w14:textId="77777777" w:rsidR="006E2011" w:rsidRPr="00FE66FB" w:rsidRDefault="006E2011" w:rsidP="00FE66F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1" w:name="_Hlk187324089"/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I. TEMELJNA ODREDBA</w:t>
      </w:r>
    </w:p>
    <w:p w14:paraId="19D50263" w14:textId="77777777" w:rsidR="006E2011" w:rsidRPr="00FE66FB" w:rsidRDefault="006E2011" w:rsidP="006E2011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1BC93FEC" w14:textId="77777777" w:rsidR="006E2011" w:rsidRPr="00FE66FB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Članak 1.</w:t>
      </w:r>
    </w:p>
    <w:p w14:paraId="05067CBD" w14:textId="425DEA57" w:rsidR="006E2011" w:rsidRPr="00FE66FB" w:rsidRDefault="006E2011" w:rsidP="00FE66FB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br/>
        <w:t>Ovom se Odlukom propisuju vrste poreza koje pripadaju Gradu Čazma</w:t>
      </w:r>
      <w:r w:rsidR="00722B8F" w:rsidRPr="00FE66FB">
        <w:rPr>
          <w:rFonts w:eastAsia="Times New Roman" w:cstheme="minorHAnsi"/>
          <w:sz w:val="24"/>
          <w:szCs w:val="24"/>
          <w:lang w:eastAsia="hr-HR"/>
        </w:rPr>
        <w:t>,</w:t>
      </w:r>
      <w:r w:rsidRPr="00FE66FB">
        <w:rPr>
          <w:rFonts w:eastAsia="Times New Roman" w:cstheme="minorHAnsi"/>
          <w:sz w:val="24"/>
          <w:szCs w:val="24"/>
          <w:lang w:eastAsia="hr-HR"/>
        </w:rPr>
        <w:t xml:space="preserve"> visina stope poreza na potrošnju, visina poreza na nekretnine, te nadležno porezno tijelo za utvrđivanje, evidentiranje, nadzor, naplatu i ovrhu radi naplate navedenih poreza.​</w:t>
      </w:r>
    </w:p>
    <w:p w14:paraId="769DCA76" w14:textId="77777777" w:rsidR="006E2011" w:rsidRPr="00FE66FB" w:rsidRDefault="006E2011" w:rsidP="00A645AA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C1538A3" w14:textId="77777777" w:rsidR="006E2011" w:rsidRPr="00FE66FB" w:rsidRDefault="006E2011" w:rsidP="00FE66F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II. VRSTE POREZA</w:t>
      </w:r>
    </w:p>
    <w:p w14:paraId="552ACB43" w14:textId="77777777" w:rsidR="006E2011" w:rsidRPr="00FE66FB" w:rsidRDefault="006E2011" w:rsidP="006E2011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65C4A187" w14:textId="77777777" w:rsidR="006E2011" w:rsidRPr="00FE66FB" w:rsidRDefault="006E2011" w:rsidP="006E2011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Članak 2.</w:t>
      </w:r>
    </w:p>
    <w:p w14:paraId="14F68866" w14:textId="140731BA" w:rsidR="006E2011" w:rsidRPr="00FE66FB" w:rsidRDefault="006E2011" w:rsidP="006E2011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br/>
      </w:r>
      <w:r w:rsidR="00722B8F" w:rsidRPr="00FE66FB">
        <w:rPr>
          <w:rFonts w:eastAsia="Times New Roman" w:cstheme="minorHAnsi"/>
          <w:sz w:val="24"/>
          <w:szCs w:val="24"/>
          <w:lang w:eastAsia="hr-HR"/>
        </w:rPr>
        <w:t>Porezi Grada Čazme su:</w:t>
      </w:r>
    </w:p>
    <w:p w14:paraId="50DB7709" w14:textId="18072E82" w:rsidR="006E2011" w:rsidRPr="00FE66FB" w:rsidRDefault="006E2011" w:rsidP="00722B8F">
      <w:pPr>
        <w:shd w:val="clear" w:color="auto" w:fill="FFFFFF"/>
        <w:spacing w:after="0" w:line="240" w:lineRule="auto"/>
        <w:ind w:left="708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1. porez na potrošnju</w:t>
      </w:r>
    </w:p>
    <w:p w14:paraId="0E728723" w14:textId="668FEA65" w:rsidR="006E2011" w:rsidRPr="00FE66FB" w:rsidRDefault="006E2011" w:rsidP="00722B8F">
      <w:pPr>
        <w:shd w:val="clear" w:color="auto" w:fill="FFFFFF"/>
        <w:spacing w:after="0" w:line="240" w:lineRule="auto"/>
        <w:ind w:left="708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2. porez na nekretnine</w:t>
      </w:r>
    </w:p>
    <w:p w14:paraId="2BA8AC18" w14:textId="77777777" w:rsidR="006E2011" w:rsidRPr="00FE66FB" w:rsidRDefault="006E2011" w:rsidP="00A645AA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371D1E3" w14:textId="77777777" w:rsidR="00722B8F" w:rsidRPr="00FE66FB" w:rsidRDefault="00722B8F" w:rsidP="00FE66F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III. POREZ NA POTROŠNJU</w:t>
      </w:r>
    </w:p>
    <w:p w14:paraId="287B7B01" w14:textId="77777777" w:rsidR="00722B8F" w:rsidRPr="00FE66FB" w:rsidRDefault="00722B8F" w:rsidP="00722B8F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242A9F18" w14:textId="77777777" w:rsidR="00722B8F" w:rsidRPr="00FE66FB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Članak 3.</w:t>
      </w:r>
    </w:p>
    <w:p w14:paraId="12262B5F" w14:textId="77777777" w:rsidR="00722B8F" w:rsidRPr="00FE66FB" w:rsidRDefault="00722B8F" w:rsidP="00722B8F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D5A9235" w14:textId="6FC5D5AB" w:rsidR="00722B8F" w:rsidRPr="00FE66FB" w:rsidRDefault="00722B8F" w:rsidP="00722B8F">
      <w:pPr>
        <w:shd w:val="clear" w:color="auto" w:fill="FFFFFF"/>
        <w:spacing w:after="0" w:line="36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Stopa poreza na potrošnju iznosi 3,0 %.</w:t>
      </w:r>
    </w:p>
    <w:p w14:paraId="5CA0F17F" w14:textId="77777777" w:rsidR="00722B8F" w:rsidRPr="00FE66FB" w:rsidRDefault="00722B8F" w:rsidP="00722B8F">
      <w:pPr>
        <w:shd w:val="clear" w:color="auto" w:fill="FFFFFF"/>
        <w:spacing w:after="0" w:line="36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59856A7A" w14:textId="77777777" w:rsidR="00FE66FB" w:rsidRDefault="00FE66FB" w:rsidP="00FE66FB">
      <w:pPr>
        <w:shd w:val="clear" w:color="auto" w:fill="FFFFFF"/>
        <w:spacing w:after="100" w:afterAutospacing="1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  <w:bookmarkStart w:id="2" w:name="_Hlk187737271"/>
    </w:p>
    <w:p w14:paraId="73598B99" w14:textId="77777777" w:rsidR="00FE66FB" w:rsidRDefault="00FE66FB" w:rsidP="00FE66FB">
      <w:pPr>
        <w:shd w:val="clear" w:color="auto" w:fill="FFFFFF"/>
        <w:spacing w:after="100" w:afterAutospacing="1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52E9D5C2" w14:textId="0B01CBE0" w:rsidR="00FE66FB" w:rsidRPr="00FE66FB" w:rsidRDefault="00722B8F" w:rsidP="00FE66FB">
      <w:pPr>
        <w:shd w:val="clear" w:color="auto" w:fill="FFFFFF"/>
        <w:spacing w:after="100" w:afterAutospacing="1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IV. POREZ NA NEKRETNINE</w:t>
      </w:r>
    </w:p>
    <w:p w14:paraId="11B3570F" w14:textId="793FA0DD" w:rsidR="00722B8F" w:rsidRPr="00FE66FB" w:rsidRDefault="00722B8F" w:rsidP="00722B8F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Članak </w:t>
      </w:r>
      <w:r w:rsidR="0065283E" w:rsidRPr="00FE66FB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bookmarkEnd w:id="2"/>
    <w:p w14:paraId="281F83F6" w14:textId="1EC586E5" w:rsidR="00722B8F" w:rsidRPr="00FE66FB" w:rsidRDefault="00722B8F" w:rsidP="00FE66FB">
      <w:p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 xml:space="preserve">Porez na nekretnine na području Grada Čazme plaća se u visini </w:t>
      </w:r>
      <w:r w:rsidR="00B80C77" w:rsidRPr="00FE66FB">
        <w:rPr>
          <w:rFonts w:eastAsia="Times New Roman" w:cstheme="minorHAnsi"/>
          <w:sz w:val="24"/>
          <w:szCs w:val="24"/>
          <w:lang w:eastAsia="hr-HR"/>
        </w:rPr>
        <w:t>od 4,00 eura/m</w:t>
      </w:r>
      <w:r w:rsidR="00B80C77" w:rsidRPr="00FE66FB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="00B80C77" w:rsidRPr="00FE66FB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Pr="00FE66FB">
        <w:rPr>
          <w:rFonts w:eastAsia="Times New Roman" w:cstheme="minorHAnsi"/>
          <w:sz w:val="24"/>
          <w:szCs w:val="24"/>
          <w:lang w:eastAsia="hr-HR"/>
        </w:rPr>
        <w:t>5,00</w:t>
      </w:r>
      <w:r w:rsidR="00994393" w:rsidRPr="00FE66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FE66FB">
        <w:rPr>
          <w:rFonts w:eastAsia="Times New Roman" w:cstheme="minorHAnsi"/>
          <w:sz w:val="24"/>
          <w:szCs w:val="24"/>
          <w:lang w:eastAsia="hr-HR"/>
        </w:rPr>
        <w:t>eura/m</w:t>
      </w:r>
      <w:r w:rsidRPr="00FE66FB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FE66FB">
        <w:rPr>
          <w:rFonts w:eastAsia="Times New Roman" w:cstheme="minorHAnsi"/>
          <w:sz w:val="24"/>
          <w:szCs w:val="24"/>
          <w:lang w:eastAsia="hr-HR"/>
        </w:rPr>
        <w:t xml:space="preserve"> korisne površine nekretnine</w:t>
      </w:r>
      <w:r w:rsidR="00B80C77" w:rsidRPr="00FE66FB">
        <w:rPr>
          <w:rFonts w:eastAsia="Times New Roman" w:cstheme="minorHAnsi"/>
          <w:sz w:val="24"/>
          <w:szCs w:val="24"/>
          <w:lang w:eastAsia="hr-HR"/>
        </w:rPr>
        <w:t>.</w:t>
      </w:r>
    </w:p>
    <w:p w14:paraId="7333ECD5" w14:textId="34CDA553" w:rsidR="00B80C77" w:rsidRPr="00FE66FB" w:rsidRDefault="00B80C77" w:rsidP="00FE66FB">
      <w:p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 xml:space="preserve">Visina poreza na nekretnine iz stavka 1. ovog članka ovisi o naselju gdje se nekretnina nalazi. </w:t>
      </w:r>
    </w:p>
    <w:p w14:paraId="133F562D" w14:textId="601AE237" w:rsidR="00B80C77" w:rsidRPr="00FE66FB" w:rsidRDefault="00B80C77" w:rsidP="00FE66FB">
      <w:p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Visina poreza na nekretnine iznosi:</w:t>
      </w:r>
    </w:p>
    <w:p w14:paraId="38F9769E" w14:textId="2F99BAE3" w:rsidR="00B80C77" w:rsidRPr="00FE66FB" w:rsidRDefault="00B80C77" w:rsidP="00FE66FB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5,00 eura/m</w:t>
      </w:r>
      <w:r w:rsidRPr="00FE66FB">
        <w:rPr>
          <w:rFonts w:eastAsia="Times New Roman" w:cstheme="minorHAnsi"/>
          <w:sz w:val="24"/>
          <w:szCs w:val="24"/>
          <w:vertAlign w:val="superscript"/>
          <w:lang w:eastAsia="hr-HR"/>
        </w:rPr>
        <w:t xml:space="preserve">2 </w:t>
      </w:r>
      <w:r w:rsidRPr="00FE66FB">
        <w:rPr>
          <w:rFonts w:eastAsia="Times New Roman" w:cstheme="minorHAnsi"/>
          <w:sz w:val="24"/>
          <w:szCs w:val="24"/>
          <w:lang w:eastAsia="hr-HR"/>
        </w:rPr>
        <w:t>za naselje Čazma</w:t>
      </w:r>
    </w:p>
    <w:p w14:paraId="3BF063F4" w14:textId="2B31E93D" w:rsidR="00B80C77" w:rsidRPr="00FE66FB" w:rsidRDefault="00B80C77" w:rsidP="00FE66FB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4,00 eura/m</w:t>
      </w:r>
      <w:r w:rsidRPr="00FE66FB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FE66FB">
        <w:rPr>
          <w:rFonts w:eastAsia="Times New Roman" w:cstheme="minorHAnsi"/>
          <w:sz w:val="24"/>
          <w:szCs w:val="24"/>
          <w:lang w:eastAsia="hr-HR"/>
        </w:rPr>
        <w:t xml:space="preserve"> za sva ostala naselja na području Grada Čazme.</w:t>
      </w:r>
    </w:p>
    <w:p w14:paraId="1B84AE17" w14:textId="77777777" w:rsidR="00722B8F" w:rsidRPr="00FE66FB" w:rsidRDefault="00722B8F" w:rsidP="00B80C77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71A93BC" w14:textId="3D216768" w:rsidR="00722B8F" w:rsidRPr="00FE66FB" w:rsidRDefault="00722B8F" w:rsidP="00FE66FB">
      <w:pPr>
        <w:shd w:val="clear" w:color="auto" w:fill="FFFFFF"/>
        <w:spacing w:after="100" w:afterAutospacing="1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V. </w:t>
      </w:r>
      <w:r w:rsidR="0065283E" w:rsidRPr="00FE66FB">
        <w:rPr>
          <w:rFonts w:eastAsia="Times New Roman" w:cstheme="minorHAnsi"/>
          <w:b/>
          <w:bCs/>
          <w:sz w:val="24"/>
          <w:szCs w:val="24"/>
          <w:lang w:eastAsia="hr-HR"/>
        </w:rPr>
        <w:t>UTVRĐIVANJE I NAPLATA</w:t>
      </w:r>
    </w:p>
    <w:p w14:paraId="71A26172" w14:textId="77777777" w:rsidR="00722B8F" w:rsidRPr="00FE66FB" w:rsidRDefault="00722B8F" w:rsidP="00994393">
      <w:pPr>
        <w:shd w:val="clear" w:color="auto" w:fill="FFFFFF"/>
        <w:spacing w:after="100" w:afterAutospacing="1" w:line="240" w:lineRule="auto"/>
        <w:jc w:val="center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Članak 5.</w:t>
      </w:r>
    </w:p>
    <w:p w14:paraId="5EEEE47A" w14:textId="3BCC966E" w:rsidR="00722B8F" w:rsidRPr="00FE66FB" w:rsidRDefault="00722B8F" w:rsidP="00722B8F">
      <w:pPr>
        <w:shd w:val="clear" w:color="auto" w:fill="FFFFFF"/>
        <w:spacing w:after="100" w:afterAutospacing="1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 xml:space="preserve">Poslove utvrđivanja, evidentiranja, nadzora, naplate i ovrhe radi naplate poreza na potrošnju </w:t>
      </w:r>
      <w:r w:rsidR="0065283E" w:rsidRPr="00FE66FB">
        <w:rPr>
          <w:rFonts w:eastAsia="Times New Roman" w:cstheme="minorHAnsi"/>
          <w:sz w:val="24"/>
          <w:szCs w:val="24"/>
          <w:lang w:eastAsia="hr-HR"/>
        </w:rPr>
        <w:t xml:space="preserve">i poreza na nekretnine </w:t>
      </w:r>
      <w:r w:rsidRPr="00FE66FB">
        <w:rPr>
          <w:rFonts w:eastAsia="Times New Roman" w:cstheme="minorHAnsi"/>
          <w:sz w:val="24"/>
          <w:szCs w:val="24"/>
          <w:lang w:eastAsia="hr-HR"/>
        </w:rPr>
        <w:t xml:space="preserve">obavlja Ministarstvo financija, Porezna uprava. </w:t>
      </w:r>
    </w:p>
    <w:p w14:paraId="5E0FDB1C" w14:textId="0E699195" w:rsidR="006E2011" w:rsidRPr="00FE66FB" w:rsidRDefault="006514A8" w:rsidP="00994393">
      <w:pPr>
        <w:tabs>
          <w:tab w:val="left" w:pos="267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>Članak 6.</w:t>
      </w:r>
    </w:p>
    <w:p w14:paraId="28D51A61" w14:textId="5701BF86" w:rsidR="0010637E" w:rsidRPr="00FE66FB" w:rsidRDefault="0010637E" w:rsidP="00B91BEE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Ovlašćuje se nadležna organizacija platnog prometa zadužena za raspoređivanje uplaćenih prihoda da naknada koja pripada Ministarstvu financija, Poreznoj upravi u iznosu od 5% od ukupno uplaćenih prihoda, obračuna i uplati u državni proračun i to do zadnjeg dana u mjesecu za protekli mjesec.</w:t>
      </w:r>
    </w:p>
    <w:p w14:paraId="621DE30B" w14:textId="77777777" w:rsidR="006514A8" w:rsidRPr="00FE66FB" w:rsidRDefault="006514A8" w:rsidP="00B91BEE">
      <w:pPr>
        <w:tabs>
          <w:tab w:val="left" w:pos="267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0CF3DD31" w14:textId="791D5184" w:rsidR="006514A8" w:rsidRPr="00FE66FB" w:rsidRDefault="006514A8" w:rsidP="00FE66F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VI. PRIJELAZNE I ZAVRŠNE ODREDBE</w:t>
      </w:r>
    </w:p>
    <w:p w14:paraId="027956D4" w14:textId="77777777" w:rsidR="006514A8" w:rsidRPr="00FE66FB" w:rsidRDefault="006514A8" w:rsidP="006514A8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0404B512" w14:textId="462894B3" w:rsidR="006514A8" w:rsidRPr="00FE66FB" w:rsidRDefault="006514A8" w:rsidP="006514A8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hr-HR"/>
        </w:rPr>
      </w:pP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Članak </w:t>
      </w:r>
      <w:r w:rsidR="001D2762" w:rsidRPr="00FE66FB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Pr="00FE66FB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A333E8" w14:textId="78740ADD" w:rsidR="006514A8" w:rsidRPr="00FE66FB" w:rsidRDefault="006514A8" w:rsidP="006514A8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133E65D0" w14:textId="1AC188BB" w:rsidR="006514A8" w:rsidRPr="00FE66FB" w:rsidRDefault="006514A8" w:rsidP="00994393">
      <w:pPr>
        <w:tabs>
          <w:tab w:val="left" w:pos="2670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E66FB">
        <w:rPr>
          <w:rFonts w:eastAsia="Times New Roman" w:cstheme="minorHAnsi"/>
          <w:sz w:val="24"/>
          <w:szCs w:val="24"/>
          <w:lang w:eastAsia="hr-HR"/>
        </w:rPr>
        <w:t>​</w:t>
      </w:r>
      <w:r w:rsidRPr="00FE66FB">
        <w:rPr>
          <w:rFonts w:cstheme="minorHAnsi"/>
          <w:sz w:val="24"/>
          <w:szCs w:val="24"/>
        </w:rPr>
        <w:t>Svi postupci utvrđivanja i naplate poreza započeti prema odredbama Odluke o porezima Grada Čazme („Narodne novine“ br. 97/21 i „Službeni vjesnik“ Grada Čazme br. 44/21) koji nisu dovršeni do stupanja na snagu ove Odluke, dovršit</w:t>
      </w:r>
      <w:r w:rsidR="00994393" w:rsidRPr="00FE66FB">
        <w:rPr>
          <w:rFonts w:cstheme="minorHAnsi"/>
          <w:sz w:val="24"/>
          <w:szCs w:val="24"/>
        </w:rPr>
        <w:t>i</w:t>
      </w:r>
      <w:r w:rsidRPr="00FE66FB">
        <w:rPr>
          <w:rFonts w:cstheme="minorHAnsi"/>
          <w:sz w:val="24"/>
          <w:szCs w:val="24"/>
        </w:rPr>
        <w:t xml:space="preserve"> će se prema odredbama navedene Odluke.</w:t>
      </w:r>
    </w:p>
    <w:p w14:paraId="1A4C84E7" w14:textId="77777777" w:rsidR="006514A8" w:rsidRPr="00FE66FB" w:rsidRDefault="006514A8" w:rsidP="006514A8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hr-HR"/>
        </w:rPr>
      </w:pPr>
    </w:p>
    <w:p w14:paraId="0493555B" w14:textId="5AE53423" w:rsidR="006514A8" w:rsidRPr="00FE66FB" w:rsidRDefault="006514A8" w:rsidP="006514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E66FB">
        <w:rPr>
          <w:rFonts w:cstheme="minorHAnsi"/>
          <w:b/>
          <w:bCs/>
          <w:color w:val="000000"/>
          <w:sz w:val="24"/>
          <w:szCs w:val="24"/>
        </w:rPr>
        <w:t>Članak</w:t>
      </w:r>
      <w:r w:rsidR="001D2762" w:rsidRPr="00FE66FB">
        <w:rPr>
          <w:rFonts w:cstheme="minorHAnsi"/>
          <w:b/>
          <w:bCs/>
          <w:color w:val="000000"/>
          <w:sz w:val="24"/>
          <w:szCs w:val="24"/>
        </w:rPr>
        <w:t xml:space="preserve"> 8</w:t>
      </w:r>
      <w:r w:rsidRPr="00FE66FB">
        <w:rPr>
          <w:rFonts w:cstheme="minorHAnsi"/>
          <w:b/>
          <w:bCs/>
          <w:color w:val="000000"/>
          <w:sz w:val="24"/>
          <w:szCs w:val="24"/>
        </w:rPr>
        <w:t>.</w:t>
      </w:r>
    </w:p>
    <w:p w14:paraId="233E49D2" w14:textId="77777777" w:rsidR="006514A8" w:rsidRPr="00FE66FB" w:rsidRDefault="006514A8" w:rsidP="006514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86ECABF" w14:textId="0D1317C5" w:rsidR="006514A8" w:rsidRPr="00FE66FB" w:rsidRDefault="006514A8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66FB">
        <w:rPr>
          <w:rFonts w:cstheme="minorHAnsi"/>
          <w:sz w:val="24"/>
          <w:szCs w:val="24"/>
        </w:rPr>
        <w:t xml:space="preserve">Stupanjem na snagu ove Odluke, prestaje važiti Odluka o </w:t>
      </w:r>
      <w:r w:rsidR="00994393" w:rsidRPr="00FE66FB">
        <w:rPr>
          <w:rFonts w:cstheme="minorHAnsi"/>
          <w:sz w:val="24"/>
          <w:szCs w:val="24"/>
        </w:rPr>
        <w:t>porezima Grada Čazme („Narodne novine“ br. 97/21 i „Službeni vjesnik“ Grada Čazme br. 44/21)</w:t>
      </w:r>
      <w:r w:rsidR="001D2762" w:rsidRPr="00FE66FB">
        <w:rPr>
          <w:rFonts w:cstheme="minorHAnsi"/>
          <w:sz w:val="24"/>
          <w:szCs w:val="24"/>
        </w:rPr>
        <w:t>.</w:t>
      </w:r>
    </w:p>
    <w:p w14:paraId="41FE853D" w14:textId="77777777" w:rsidR="001D2762" w:rsidRPr="00FE66FB" w:rsidRDefault="001D2762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CBA4E" w14:textId="77777777" w:rsidR="001D2762" w:rsidRDefault="001D2762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B5DF4" w14:textId="77777777" w:rsidR="00FE66FB" w:rsidRDefault="00FE66FB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702F0C" w14:textId="77777777" w:rsidR="00FE66FB" w:rsidRDefault="00FE66FB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E23B20" w14:textId="77777777" w:rsidR="00FE66FB" w:rsidRPr="00FE66FB" w:rsidRDefault="00FE66FB" w:rsidP="00651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41982D" w14:textId="50B2575F" w:rsidR="001D2762" w:rsidRPr="00FE66FB" w:rsidRDefault="001D2762" w:rsidP="001D27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E66FB">
        <w:rPr>
          <w:rFonts w:cstheme="minorHAnsi"/>
          <w:b/>
          <w:bCs/>
          <w:color w:val="000000"/>
          <w:sz w:val="24"/>
          <w:szCs w:val="24"/>
        </w:rPr>
        <w:lastRenderedPageBreak/>
        <w:t>Članak 9.</w:t>
      </w:r>
    </w:p>
    <w:p w14:paraId="6AACE1E3" w14:textId="77777777" w:rsidR="001D2762" w:rsidRPr="00FE66FB" w:rsidRDefault="001D2762" w:rsidP="001D27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55FA98F" w14:textId="75C3F760" w:rsidR="001D2762" w:rsidRPr="00FE66FB" w:rsidRDefault="001D2762" w:rsidP="001D2762">
      <w:pPr>
        <w:shd w:val="clear" w:color="auto" w:fill="FFFFFF"/>
        <w:spacing w:after="100" w:afterAutospacing="1" w:line="240" w:lineRule="auto"/>
        <w:jc w:val="both"/>
        <w:textAlignment w:val="top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sz w:val="24"/>
          <w:szCs w:val="24"/>
        </w:rPr>
        <w:t>Ova Odluka objavit će se u „Službenom vjesniku“ Grada Čazme</w:t>
      </w:r>
      <w:r w:rsidR="00AA4C8C">
        <w:rPr>
          <w:rFonts w:cstheme="minorHAnsi"/>
          <w:sz w:val="24"/>
          <w:szCs w:val="24"/>
        </w:rPr>
        <w:t xml:space="preserve"> i u Narodnim novinama </w:t>
      </w:r>
      <w:r w:rsidRPr="00FE66FB">
        <w:rPr>
          <w:rFonts w:cstheme="minorHAnsi"/>
          <w:sz w:val="24"/>
          <w:szCs w:val="24"/>
        </w:rPr>
        <w:t xml:space="preserve">a stupa na snagu </w:t>
      </w:r>
      <w:r w:rsidR="00BC0FC4" w:rsidRPr="00FE66FB">
        <w:rPr>
          <w:rFonts w:cstheme="minorHAnsi"/>
          <w:sz w:val="24"/>
          <w:szCs w:val="24"/>
        </w:rPr>
        <w:t xml:space="preserve">osam </w:t>
      </w:r>
      <w:r w:rsidRPr="00FE66FB">
        <w:rPr>
          <w:rFonts w:cstheme="minorHAnsi"/>
          <w:sz w:val="24"/>
          <w:szCs w:val="24"/>
        </w:rPr>
        <w:t>dan</w:t>
      </w:r>
      <w:r w:rsidR="008D54AC" w:rsidRPr="00FE66FB">
        <w:rPr>
          <w:rFonts w:cstheme="minorHAnsi"/>
          <w:sz w:val="24"/>
          <w:szCs w:val="24"/>
        </w:rPr>
        <w:t>a</w:t>
      </w:r>
      <w:r w:rsidRPr="00FE66FB">
        <w:rPr>
          <w:rFonts w:cstheme="minorHAnsi"/>
          <w:sz w:val="24"/>
          <w:szCs w:val="24"/>
        </w:rPr>
        <w:t xml:space="preserve"> nakon objave</w:t>
      </w:r>
      <w:r w:rsidR="00AA4C8C">
        <w:rPr>
          <w:rFonts w:cstheme="minorHAnsi"/>
          <w:sz w:val="24"/>
          <w:szCs w:val="24"/>
        </w:rPr>
        <w:t xml:space="preserve"> u „Službenom vjesniku“ Grada Čazme. </w:t>
      </w:r>
    </w:p>
    <w:p w14:paraId="21F8D254" w14:textId="77777777" w:rsidR="001D2762" w:rsidRPr="00FE66FB" w:rsidRDefault="001D2762" w:rsidP="001D2762">
      <w:pPr>
        <w:rPr>
          <w:rFonts w:cstheme="minorHAnsi"/>
          <w:sz w:val="24"/>
          <w:szCs w:val="24"/>
        </w:rPr>
      </w:pPr>
    </w:p>
    <w:p w14:paraId="11A806DF" w14:textId="70963DB7" w:rsidR="00B91BEE" w:rsidRPr="00FE66FB" w:rsidRDefault="00B91BEE" w:rsidP="00B91BEE">
      <w:pPr>
        <w:spacing w:after="0"/>
        <w:ind w:left="3540" w:firstLine="708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 xml:space="preserve">         </w:t>
      </w:r>
      <w:r w:rsidR="00FE66FB">
        <w:rPr>
          <w:rFonts w:cstheme="minorHAnsi"/>
          <w:b/>
          <w:bCs/>
          <w:sz w:val="24"/>
          <w:szCs w:val="24"/>
        </w:rPr>
        <w:t xml:space="preserve">          </w:t>
      </w:r>
      <w:r w:rsidR="00705607">
        <w:rPr>
          <w:rFonts w:cstheme="minorHAnsi"/>
          <w:b/>
          <w:bCs/>
          <w:sz w:val="24"/>
          <w:szCs w:val="24"/>
        </w:rPr>
        <w:t xml:space="preserve"> </w:t>
      </w:r>
      <w:r w:rsidRPr="00FE66FB">
        <w:rPr>
          <w:rFonts w:cstheme="minorHAnsi"/>
          <w:b/>
          <w:bCs/>
          <w:sz w:val="24"/>
          <w:szCs w:val="24"/>
        </w:rPr>
        <w:t>PREDSJEDNIK GRADSKOG  VIJEĆA</w:t>
      </w:r>
    </w:p>
    <w:p w14:paraId="761C41D8" w14:textId="607ABD5D" w:rsidR="00B91BEE" w:rsidRPr="00FE66FB" w:rsidRDefault="00B91BEE" w:rsidP="00B91BEE">
      <w:pPr>
        <w:spacing w:after="0" w:line="256" w:lineRule="auto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ab/>
        <w:t xml:space="preserve">                                                                     </w:t>
      </w:r>
    </w:p>
    <w:p w14:paraId="3516FB72" w14:textId="793009B8" w:rsidR="00B91BEE" w:rsidRPr="00FE66FB" w:rsidRDefault="00B91BEE" w:rsidP="00B91BEE">
      <w:pPr>
        <w:spacing w:after="0" w:line="256" w:lineRule="auto"/>
        <w:rPr>
          <w:rFonts w:cstheme="minorHAnsi"/>
          <w:b/>
          <w:bCs/>
          <w:sz w:val="24"/>
          <w:szCs w:val="24"/>
        </w:rPr>
      </w:pPr>
      <w:r w:rsidRPr="00FE66F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</w:t>
      </w:r>
      <w:r w:rsidR="00FE66FB">
        <w:rPr>
          <w:rFonts w:cstheme="minorHAnsi"/>
          <w:b/>
          <w:bCs/>
          <w:sz w:val="24"/>
          <w:szCs w:val="24"/>
        </w:rPr>
        <w:t xml:space="preserve">             </w:t>
      </w:r>
      <w:r w:rsidRPr="00FE66FB">
        <w:rPr>
          <w:rFonts w:cstheme="minorHAnsi"/>
          <w:b/>
          <w:bCs/>
          <w:sz w:val="24"/>
          <w:szCs w:val="24"/>
        </w:rPr>
        <w:t>Branko Novković, mag.med.techn.</w:t>
      </w:r>
    </w:p>
    <w:p w14:paraId="4DB9278B" w14:textId="77777777" w:rsidR="00B91BEE" w:rsidRPr="00FE66FB" w:rsidRDefault="00B91BEE" w:rsidP="00B91BEE">
      <w:pPr>
        <w:tabs>
          <w:tab w:val="left" w:pos="5955"/>
        </w:tabs>
        <w:rPr>
          <w:rFonts w:cstheme="minorHAnsi"/>
          <w:b/>
          <w:bCs/>
          <w:sz w:val="24"/>
          <w:szCs w:val="24"/>
        </w:rPr>
      </w:pPr>
    </w:p>
    <w:bookmarkEnd w:id="0"/>
    <w:p w14:paraId="532EE53F" w14:textId="33CA1BB2" w:rsidR="00B91BEE" w:rsidRPr="00FE66FB" w:rsidRDefault="00B91BEE" w:rsidP="00B91BEE">
      <w:pPr>
        <w:tabs>
          <w:tab w:val="left" w:pos="5205"/>
        </w:tabs>
        <w:spacing w:after="0"/>
        <w:rPr>
          <w:rFonts w:cstheme="minorHAnsi"/>
          <w:sz w:val="24"/>
          <w:szCs w:val="24"/>
        </w:rPr>
      </w:pPr>
      <w:r w:rsidRPr="00FE66FB">
        <w:rPr>
          <w:rFonts w:cstheme="minorHAnsi"/>
          <w:sz w:val="24"/>
          <w:szCs w:val="24"/>
        </w:rPr>
        <w:t>KLASA:</w:t>
      </w:r>
      <w:r w:rsidR="00B80C77" w:rsidRPr="00FE66FB">
        <w:rPr>
          <w:rFonts w:cstheme="minorHAnsi"/>
          <w:sz w:val="24"/>
          <w:szCs w:val="24"/>
        </w:rPr>
        <w:t xml:space="preserve"> </w:t>
      </w:r>
      <w:r w:rsidR="00CF56D5">
        <w:rPr>
          <w:rFonts w:cstheme="minorHAnsi"/>
          <w:sz w:val="24"/>
          <w:szCs w:val="24"/>
        </w:rPr>
        <w:t>410-01/25-01/01</w:t>
      </w:r>
    </w:p>
    <w:p w14:paraId="491D955A" w14:textId="1993E06E" w:rsidR="00B91BEE" w:rsidRPr="00FE66FB" w:rsidRDefault="00B91BEE" w:rsidP="00B91BEE">
      <w:pPr>
        <w:tabs>
          <w:tab w:val="left" w:pos="5205"/>
        </w:tabs>
        <w:spacing w:after="0"/>
        <w:rPr>
          <w:rFonts w:cstheme="minorHAnsi"/>
          <w:sz w:val="24"/>
          <w:szCs w:val="24"/>
        </w:rPr>
      </w:pPr>
      <w:r w:rsidRPr="00FE66FB">
        <w:rPr>
          <w:rFonts w:cstheme="minorHAnsi"/>
          <w:sz w:val="24"/>
          <w:szCs w:val="24"/>
        </w:rPr>
        <w:t>URBROJ:</w:t>
      </w:r>
      <w:r w:rsidR="00CF56D5">
        <w:rPr>
          <w:rFonts w:cstheme="minorHAnsi"/>
          <w:sz w:val="24"/>
          <w:szCs w:val="24"/>
        </w:rPr>
        <w:t xml:space="preserve"> 2103-2-04/01-25-1</w:t>
      </w:r>
    </w:p>
    <w:p w14:paraId="5947F5BF" w14:textId="48BF58A6" w:rsidR="006E2011" w:rsidRDefault="00B91BEE" w:rsidP="00FE66FB">
      <w:pPr>
        <w:tabs>
          <w:tab w:val="left" w:pos="5205"/>
        </w:tabs>
        <w:spacing w:after="0"/>
        <w:rPr>
          <w:rFonts w:cstheme="minorHAnsi"/>
          <w:sz w:val="24"/>
          <w:szCs w:val="24"/>
        </w:rPr>
      </w:pPr>
      <w:r w:rsidRPr="00FE66FB">
        <w:rPr>
          <w:rFonts w:cstheme="minorHAnsi"/>
          <w:sz w:val="24"/>
          <w:szCs w:val="24"/>
        </w:rPr>
        <w:t>Čazma,</w:t>
      </w:r>
      <w:r w:rsidR="00CF56D5">
        <w:rPr>
          <w:rFonts w:cstheme="minorHAnsi"/>
          <w:sz w:val="24"/>
          <w:szCs w:val="24"/>
        </w:rPr>
        <w:t xml:space="preserve"> 18.02.</w:t>
      </w:r>
      <w:r w:rsidRPr="00FE66FB">
        <w:rPr>
          <w:rFonts w:cstheme="minorHAnsi"/>
          <w:sz w:val="24"/>
          <w:szCs w:val="24"/>
        </w:rPr>
        <w:t>2025.</w:t>
      </w:r>
      <w:bookmarkEnd w:id="1"/>
    </w:p>
    <w:p w14:paraId="6358EE65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5A950B07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5ED4F6BA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3DCF01B4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7C99F3CD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3F3B1D37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01687A93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62AFB7D5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5EB56565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411270A9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680E09FB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463D4439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3CDC7B38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6F60A4EE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5D274FF4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6B4F713E" w14:textId="77777777" w:rsidR="00485ABF" w:rsidRPr="00485ABF" w:rsidRDefault="00485ABF" w:rsidP="00485ABF">
      <w:pPr>
        <w:rPr>
          <w:rFonts w:cstheme="minorHAnsi"/>
          <w:sz w:val="24"/>
          <w:szCs w:val="24"/>
        </w:rPr>
      </w:pPr>
    </w:p>
    <w:p w14:paraId="7566CAA1" w14:textId="77777777" w:rsidR="00485ABF" w:rsidRDefault="00485ABF" w:rsidP="00485ABF">
      <w:pPr>
        <w:rPr>
          <w:rFonts w:cstheme="minorHAnsi"/>
          <w:sz w:val="24"/>
          <w:szCs w:val="24"/>
        </w:rPr>
      </w:pPr>
    </w:p>
    <w:p w14:paraId="4290A2BC" w14:textId="41BFCF94" w:rsidR="00485ABF" w:rsidRDefault="00485ABF" w:rsidP="00485ABF">
      <w:pPr>
        <w:tabs>
          <w:tab w:val="left" w:pos="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448F584" w14:textId="77777777" w:rsidR="00485ABF" w:rsidRDefault="00485ABF" w:rsidP="00485ABF">
      <w:pPr>
        <w:tabs>
          <w:tab w:val="left" w:pos="900"/>
        </w:tabs>
        <w:rPr>
          <w:rFonts w:cstheme="minorHAnsi"/>
          <w:sz w:val="24"/>
          <w:szCs w:val="24"/>
        </w:rPr>
      </w:pPr>
    </w:p>
    <w:p w14:paraId="12F17988" w14:textId="77777777" w:rsidR="00485ABF" w:rsidRPr="00485ABF" w:rsidRDefault="00485ABF" w:rsidP="00485ABF">
      <w:pPr>
        <w:tabs>
          <w:tab w:val="left" w:pos="900"/>
        </w:tabs>
        <w:rPr>
          <w:rFonts w:cstheme="minorHAnsi"/>
          <w:sz w:val="24"/>
          <w:szCs w:val="24"/>
        </w:rPr>
      </w:pPr>
    </w:p>
    <w:sectPr w:rsidR="00485ABF" w:rsidRPr="0048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56C"/>
    <w:multiLevelType w:val="multilevel"/>
    <w:tmpl w:val="C00A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D70DD"/>
    <w:multiLevelType w:val="hybridMultilevel"/>
    <w:tmpl w:val="33640556"/>
    <w:lvl w:ilvl="0" w:tplc="EA625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7F4D"/>
    <w:multiLevelType w:val="hybridMultilevel"/>
    <w:tmpl w:val="CD4C7BCC"/>
    <w:lvl w:ilvl="0" w:tplc="7538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0088">
    <w:abstractNumId w:val="2"/>
  </w:num>
  <w:num w:numId="2" w16cid:durableId="979459348">
    <w:abstractNumId w:val="1"/>
  </w:num>
  <w:num w:numId="3" w16cid:durableId="16652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90"/>
    <w:rsid w:val="00022547"/>
    <w:rsid w:val="0003598A"/>
    <w:rsid w:val="00085AD8"/>
    <w:rsid w:val="000870BD"/>
    <w:rsid w:val="000963CA"/>
    <w:rsid w:val="0010637E"/>
    <w:rsid w:val="00167E31"/>
    <w:rsid w:val="001C0671"/>
    <w:rsid w:val="001D2762"/>
    <w:rsid w:val="0025057B"/>
    <w:rsid w:val="002A1880"/>
    <w:rsid w:val="002F0F54"/>
    <w:rsid w:val="003029F4"/>
    <w:rsid w:val="00380F90"/>
    <w:rsid w:val="00440BCF"/>
    <w:rsid w:val="00485ABF"/>
    <w:rsid w:val="004E59EE"/>
    <w:rsid w:val="005349E2"/>
    <w:rsid w:val="00561807"/>
    <w:rsid w:val="00594FC1"/>
    <w:rsid w:val="00636BB6"/>
    <w:rsid w:val="006514A8"/>
    <w:rsid w:val="0065283E"/>
    <w:rsid w:val="006954CB"/>
    <w:rsid w:val="006B3110"/>
    <w:rsid w:val="006E2011"/>
    <w:rsid w:val="00705607"/>
    <w:rsid w:val="00722B8F"/>
    <w:rsid w:val="00806D5F"/>
    <w:rsid w:val="008D54AC"/>
    <w:rsid w:val="009412C2"/>
    <w:rsid w:val="00994393"/>
    <w:rsid w:val="009E22D3"/>
    <w:rsid w:val="00A40B38"/>
    <w:rsid w:val="00A645AA"/>
    <w:rsid w:val="00A9659D"/>
    <w:rsid w:val="00AA4C8C"/>
    <w:rsid w:val="00B022E0"/>
    <w:rsid w:val="00B02C90"/>
    <w:rsid w:val="00B80C77"/>
    <w:rsid w:val="00B91BEE"/>
    <w:rsid w:val="00BC0FC4"/>
    <w:rsid w:val="00CA1450"/>
    <w:rsid w:val="00CC56E6"/>
    <w:rsid w:val="00CF56D5"/>
    <w:rsid w:val="00D42778"/>
    <w:rsid w:val="00D76CFB"/>
    <w:rsid w:val="00DB7C74"/>
    <w:rsid w:val="00E30D6A"/>
    <w:rsid w:val="00ED34C4"/>
    <w:rsid w:val="00F800F2"/>
    <w:rsid w:val="00F86728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963909"/>
  <w15:chartTrackingRefBased/>
  <w15:docId w15:val="{676028FB-6A9F-47CC-A53B-75792B9C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5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7E3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E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C541-9B1D-4900-8315-F68CBBB9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Pomahać</dc:creator>
  <cp:keywords/>
  <dc:description/>
  <cp:lastModifiedBy>Marina Sikora</cp:lastModifiedBy>
  <cp:revision>8</cp:revision>
  <dcterms:created xsi:type="dcterms:W3CDTF">2025-02-10T09:15:00Z</dcterms:created>
  <dcterms:modified xsi:type="dcterms:W3CDTF">2025-02-18T11:58:00Z</dcterms:modified>
</cp:coreProperties>
</file>