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0785A9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B33E22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+*yqw*ziF*qyc*myg*ugB*dzb*khx*wEe*sku*fxk*zew*-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+*eDs*lyd*lyd*lyd*lyd*Duc*Evw*DlD*bgw*lmy*zfE*-</w:t>
            </w:r>
            <w:r>
              <w:rPr>
                <w:rFonts w:ascii="PDF417x" w:hAnsi="PDF417x"/>
                <w:sz w:val="24"/>
                <w:szCs w:val="24"/>
              </w:rPr>
              <w:br/>
              <w:t>+*ftw*oFk*wyd*wye*kkn*oEs*aig*Aqs*Anr*Csa*onA*-</w:t>
            </w:r>
            <w:r>
              <w:rPr>
                <w:rFonts w:ascii="PDF417x" w:hAnsi="PDF417x"/>
                <w:sz w:val="24"/>
                <w:szCs w:val="24"/>
              </w:rPr>
              <w:br/>
              <w:t>+*ftA*kcx*fwa*yDe*utA*ysF*yuc*rjl*cbm*tnl*uws*-</w:t>
            </w:r>
            <w:r>
              <w:rPr>
                <w:rFonts w:ascii="PDF417x" w:hAnsi="PDF417x"/>
                <w:sz w:val="24"/>
                <w:szCs w:val="24"/>
              </w:rPr>
              <w:br/>
              <w:t>+*xjq*qCy*Dog*nvb*aEw*noi*Efs*ylt*jll*yEx*uzq*-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26C5A6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438644C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019CBCD2" w14:textId="77777777" w:rsidTr="00D72883">
        <w:trPr>
          <w:trHeight w:val="1152"/>
        </w:trPr>
        <w:tc>
          <w:tcPr>
            <w:tcW w:w="1008" w:type="dxa"/>
          </w:tcPr>
          <w:p w14:paraId="11D3F982" w14:textId="77777777" w:rsidR="005B4DA0" w:rsidRDefault="005B4DA0" w:rsidP="00D72883"/>
        </w:tc>
        <w:tc>
          <w:tcPr>
            <w:tcW w:w="5130" w:type="dxa"/>
          </w:tcPr>
          <w:p w14:paraId="0C17A189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6ED4D3BD" wp14:editId="75CBEE65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66693F0B" w14:textId="77777777" w:rsidTr="00D72883">
        <w:tc>
          <w:tcPr>
            <w:tcW w:w="1008" w:type="dxa"/>
          </w:tcPr>
          <w:p w14:paraId="750472AB" w14:textId="77777777" w:rsidR="005B4DA0" w:rsidRDefault="005B4DA0" w:rsidP="00D72883">
            <w:r>
              <w:drawing>
                <wp:inline distT="0" distB="0" distL="0" distR="0" wp14:anchorId="2B8598E5" wp14:editId="3F475AF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6AFF4AC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674A34BC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4D610BA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434C6FC9" w14:textId="0D218C8B" w:rsidR="005B4DA0" w:rsidRDefault="002004A8" w:rsidP="00D7288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6EA47EB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79DCD4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BDA046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E6A4F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C52E27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2C676B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2C5775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C80202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A5EEA1C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400-01/25-01/03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064821F2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2103-2-04/01-25-6</w:t>
      </w:r>
    </w:p>
    <w:p w14:paraId="184AF85D" w14:textId="0BA101D5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2004A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6B35EF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12.11.2025.</w:t>
      </w:r>
    </w:p>
    <w:p w14:paraId="0F26CB26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78EF14E" w14:textId="24FE6816" w:rsidR="002004A8" w:rsidRPr="002004A8" w:rsidRDefault="002004A8" w:rsidP="002004A8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004A8">
        <w:rPr>
          <w:rFonts w:ascii="Times New Roman" w:hAnsi="Times New Roman" w:cs="Times New Roman"/>
          <w:sz w:val="24"/>
          <w:szCs w:val="24"/>
        </w:rPr>
        <w:t xml:space="preserve">Na temelju članka 75. stavka 3. Zakona o sportu («Narodne novine» broj  141/22) i članka 34. Statuta Grada Čazme («Službeni vjesnik» Grada Čazme 13/21, 39/25), Gradsko vijeće Grada Čazme na </w:t>
      </w:r>
      <w:r w:rsidR="006B35EF">
        <w:rPr>
          <w:rFonts w:ascii="Times New Roman" w:hAnsi="Times New Roman" w:cs="Times New Roman"/>
          <w:sz w:val="24"/>
          <w:szCs w:val="24"/>
        </w:rPr>
        <w:t>6.</w:t>
      </w:r>
      <w:r w:rsidRPr="002004A8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6B35EF">
        <w:rPr>
          <w:rFonts w:ascii="Times New Roman" w:hAnsi="Times New Roman" w:cs="Times New Roman"/>
          <w:sz w:val="24"/>
          <w:szCs w:val="24"/>
        </w:rPr>
        <w:t>12.11.2025.</w:t>
      </w:r>
      <w:r w:rsidRPr="002004A8">
        <w:rPr>
          <w:rFonts w:ascii="Times New Roman" w:hAnsi="Times New Roman" w:cs="Times New Roman"/>
          <w:sz w:val="24"/>
          <w:szCs w:val="24"/>
        </w:rPr>
        <w:t xml:space="preserve"> donijelo je </w:t>
      </w:r>
    </w:p>
    <w:p w14:paraId="31CBF41C" w14:textId="77777777" w:rsidR="002004A8" w:rsidRPr="002004A8" w:rsidRDefault="002004A8" w:rsidP="002004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0A78A" w14:textId="77777777" w:rsidR="002004A8" w:rsidRPr="002004A8" w:rsidRDefault="002004A8" w:rsidP="00200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A8">
        <w:rPr>
          <w:rFonts w:ascii="Times New Roman" w:hAnsi="Times New Roman" w:cs="Times New Roman"/>
          <w:b/>
          <w:sz w:val="24"/>
          <w:szCs w:val="24"/>
        </w:rPr>
        <w:t xml:space="preserve">I. izmjene i dopune Programa </w:t>
      </w:r>
    </w:p>
    <w:p w14:paraId="2F086360" w14:textId="77777777" w:rsidR="002004A8" w:rsidRPr="002004A8" w:rsidRDefault="002004A8" w:rsidP="00200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A8">
        <w:rPr>
          <w:rFonts w:ascii="Times New Roman" w:hAnsi="Times New Roman" w:cs="Times New Roman"/>
          <w:b/>
          <w:sz w:val="24"/>
          <w:szCs w:val="24"/>
        </w:rPr>
        <w:t>javnih potreba u sportu na području</w:t>
      </w:r>
    </w:p>
    <w:p w14:paraId="6FD938A8" w14:textId="64B98682" w:rsidR="002004A8" w:rsidRPr="002004A8" w:rsidRDefault="002004A8" w:rsidP="00200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A8">
        <w:rPr>
          <w:rFonts w:ascii="Times New Roman" w:hAnsi="Times New Roman" w:cs="Times New Roman"/>
          <w:b/>
          <w:sz w:val="24"/>
          <w:szCs w:val="24"/>
        </w:rPr>
        <w:t xml:space="preserve"> Grada Čazme u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004A8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7B5F7C9D" w14:textId="77777777" w:rsidR="002004A8" w:rsidRPr="002004A8" w:rsidRDefault="002004A8" w:rsidP="002004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C8F58" w14:textId="77777777" w:rsidR="002004A8" w:rsidRPr="002004A8" w:rsidRDefault="002004A8" w:rsidP="00200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A8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4353E3A2" w14:textId="77777777" w:rsidR="002004A8" w:rsidRPr="002004A8" w:rsidRDefault="002004A8" w:rsidP="002004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0E324" w14:textId="40E9A274" w:rsidR="002004A8" w:rsidRPr="003A6702" w:rsidRDefault="002004A8" w:rsidP="003A67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BA1">
        <w:rPr>
          <w:rFonts w:ascii="Times New Roman" w:hAnsi="Times New Roman" w:cs="Times New Roman"/>
          <w:sz w:val="24"/>
          <w:szCs w:val="24"/>
        </w:rPr>
        <w:t>U Programu javnih potreba u sportu na području Grada Čazme u 2025. godini mijenja se članak 5. koji sada glasi:</w:t>
      </w:r>
      <w:r w:rsidRPr="00986BA1">
        <w:rPr>
          <w:rFonts w:ascii="Times New Roman" w:hAnsi="Times New Roman" w:cs="Times New Roman"/>
          <w:sz w:val="24"/>
          <w:szCs w:val="24"/>
        </w:rPr>
        <w:tab/>
      </w:r>
    </w:p>
    <w:p w14:paraId="3729FC01" w14:textId="56561ED5" w:rsidR="002004A8" w:rsidRPr="00986BA1" w:rsidRDefault="002004A8" w:rsidP="002004A8">
      <w:pPr>
        <w:jc w:val="both"/>
        <w:rPr>
          <w:rFonts w:ascii="Times New Roman" w:hAnsi="Times New Roman" w:cs="Times New Roman"/>
          <w:sz w:val="24"/>
          <w:szCs w:val="24"/>
        </w:rPr>
      </w:pPr>
      <w:r w:rsidRPr="00986BA1">
        <w:rPr>
          <w:rFonts w:ascii="Times New Roman" w:hAnsi="Times New Roman" w:cs="Times New Roman"/>
          <w:sz w:val="24"/>
          <w:szCs w:val="24"/>
        </w:rPr>
        <w:tab/>
        <w:t>Ukupna sredstva, predviđena u Proračunu Grada Čazme za 2025. godinu, namijenjena ostvarivanju ovog Programa iznose</w:t>
      </w:r>
      <w:r w:rsidRPr="00986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BA1">
        <w:rPr>
          <w:rFonts w:ascii="Times New Roman" w:hAnsi="Times New Roman" w:cs="Times New Roman"/>
          <w:b/>
          <w:sz w:val="24"/>
          <w:szCs w:val="24"/>
        </w:rPr>
        <w:t>601.</w:t>
      </w:r>
      <w:r w:rsidRPr="00986BA1">
        <w:rPr>
          <w:rFonts w:ascii="Times New Roman" w:hAnsi="Times New Roman" w:cs="Times New Roman"/>
          <w:b/>
          <w:sz w:val="24"/>
          <w:szCs w:val="24"/>
        </w:rPr>
        <w:t>000,00 (EUR).</w:t>
      </w:r>
      <w:r w:rsidRPr="00986BA1">
        <w:rPr>
          <w:rFonts w:ascii="Times New Roman" w:hAnsi="Times New Roman" w:cs="Times New Roman"/>
          <w:sz w:val="24"/>
          <w:szCs w:val="24"/>
        </w:rPr>
        <w:t xml:space="preserve"> Sredstva u iznosu </w:t>
      </w:r>
      <w:r w:rsidR="00986BA1">
        <w:rPr>
          <w:rFonts w:ascii="Times New Roman" w:hAnsi="Times New Roman" w:cs="Times New Roman"/>
          <w:b/>
          <w:sz w:val="24"/>
          <w:szCs w:val="24"/>
        </w:rPr>
        <w:t>141</w:t>
      </w:r>
      <w:r w:rsidRPr="00986BA1">
        <w:rPr>
          <w:rFonts w:ascii="Times New Roman" w:hAnsi="Times New Roman" w:cs="Times New Roman"/>
          <w:b/>
          <w:sz w:val="24"/>
          <w:szCs w:val="24"/>
        </w:rPr>
        <w:t>.000,00 (EUR)</w:t>
      </w:r>
      <w:r w:rsidRPr="00986BA1">
        <w:rPr>
          <w:rFonts w:ascii="Times New Roman" w:hAnsi="Times New Roman" w:cs="Times New Roman"/>
          <w:sz w:val="24"/>
          <w:szCs w:val="24"/>
        </w:rPr>
        <w:t xml:space="preserve"> transferiraju se iz Gradskog proračuna Športskoj zajednici Grada Čazme (tekuće donacije – Redovna djelatnost Športske zajednice Grada Čazme) koja je zadužena za daljnju raspodjelu sredstava prema svim sportskim udrugama, za sportska događanja i manifestacije, sufinanciranje školovanja trenera, materijalne troškove te za ostale rashode sukladno godišnjem Financijskom planu Športske zajednice Grada Čazme. Unutar ove stavke planirana su sredstva u iznosu </w:t>
      </w:r>
      <w:r w:rsidRPr="00986BA1">
        <w:rPr>
          <w:rFonts w:ascii="Times New Roman" w:hAnsi="Times New Roman" w:cs="Times New Roman"/>
          <w:b/>
          <w:bCs/>
          <w:sz w:val="24"/>
          <w:szCs w:val="24"/>
        </w:rPr>
        <w:t>10.000,00 (EUR)</w:t>
      </w:r>
      <w:r w:rsidRPr="00986BA1">
        <w:rPr>
          <w:rFonts w:ascii="Times New Roman" w:hAnsi="Times New Roman" w:cs="Times New Roman"/>
          <w:sz w:val="24"/>
          <w:szCs w:val="24"/>
        </w:rPr>
        <w:t xml:space="preserve"> za financiranje organizacije supermaratona „Od Kaptola do Kaptola“.</w:t>
      </w:r>
    </w:p>
    <w:p w14:paraId="60B593C5" w14:textId="6F34CA63" w:rsidR="002004A8" w:rsidRPr="00986BA1" w:rsidRDefault="002004A8" w:rsidP="002004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BA1">
        <w:rPr>
          <w:rFonts w:ascii="Times New Roman" w:hAnsi="Times New Roman" w:cs="Times New Roman"/>
          <w:sz w:val="24"/>
          <w:szCs w:val="24"/>
        </w:rPr>
        <w:t xml:space="preserve">U Gradskom proračunu planirano je </w:t>
      </w:r>
      <w:r w:rsidR="00986BA1">
        <w:rPr>
          <w:rFonts w:ascii="Times New Roman" w:hAnsi="Times New Roman" w:cs="Times New Roman"/>
          <w:b/>
          <w:bCs/>
          <w:sz w:val="24"/>
          <w:szCs w:val="24"/>
        </w:rPr>
        <w:t>10.000,00</w:t>
      </w:r>
      <w:r w:rsidRPr="00986BA1">
        <w:rPr>
          <w:rFonts w:ascii="Times New Roman" w:hAnsi="Times New Roman" w:cs="Times New Roman"/>
          <w:b/>
          <w:bCs/>
          <w:sz w:val="24"/>
          <w:szCs w:val="24"/>
        </w:rPr>
        <w:t xml:space="preserve"> (EUR) </w:t>
      </w:r>
      <w:r w:rsidRPr="00986BA1">
        <w:rPr>
          <w:rFonts w:ascii="Times New Roman" w:hAnsi="Times New Roman" w:cs="Times New Roman"/>
          <w:sz w:val="24"/>
          <w:szCs w:val="24"/>
        </w:rPr>
        <w:t xml:space="preserve">za posebne uspjehe sportaša s područja Grada Čazme (npr. promocija Grada Čazme na državnim, europskim, svjetskim sportskim natjecanjima, natjecanje u državnoj prvoj ligi, sportaši – individualci s područja Grada Čazme čija aktivnost se ne financira iz klubova, specifične aktivnosti pojedinaca ili klubova koje doprinose promociji Grada Čazme u sportu, a nisu u okviru redovne djelatnosti klubova i slično). Sredstva će se isplaćivati iz Gradskog proračuna, preko Športske zajednice Grada Čazme, ali po pojedinačnim zahtjevima sportaša ili klubova upućenih Gradu Čazmi. Sredstva odobrava Gradonačelnik posebnom odlukom. </w:t>
      </w:r>
    </w:p>
    <w:p w14:paraId="30F2CB80" w14:textId="77777777" w:rsidR="002004A8" w:rsidRDefault="002004A8" w:rsidP="002004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BA1">
        <w:rPr>
          <w:rFonts w:ascii="Times New Roman" w:hAnsi="Times New Roman" w:cs="Times New Roman"/>
          <w:sz w:val="24"/>
          <w:szCs w:val="24"/>
        </w:rPr>
        <w:t xml:space="preserve">Sredstva namijenjena za Sportsko rekreacijski park u iznosu </w:t>
      </w:r>
      <w:r w:rsidRPr="00986BA1">
        <w:rPr>
          <w:rFonts w:ascii="Times New Roman" w:hAnsi="Times New Roman" w:cs="Times New Roman"/>
          <w:b/>
          <w:bCs/>
          <w:sz w:val="24"/>
          <w:szCs w:val="24"/>
        </w:rPr>
        <w:t>1.050.000,00 (EUR)</w:t>
      </w:r>
      <w:r w:rsidRPr="00986BA1">
        <w:rPr>
          <w:rFonts w:ascii="Times New Roman" w:hAnsi="Times New Roman" w:cs="Times New Roman"/>
          <w:sz w:val="24"/>
          <w:szCs w:val="24"/>
        </w:rPr>
        <w:t xml:space="preserve"> namijenjena su za ulaganja u imovinu u vlasništvu Grada Čazme, a odnose se na sportske terene i objekte. Sredstva se isplaćuju direktno iz Gradskog proračuna. </w:t>
      </w:r>
    </w:p>
    <w:p w14:paraId="714AE76A" w14:textId="77777777" w:rsidR="003A6702" w:rsidRPr="00986BA1" w:rsidRDefault="003A6702" w:rsidP="003A67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5CCA8" w14:textId="77777777" w:rsidR="002004A8" w:rsidRPr="00986BA1" w:rsidRDefault="002004A8" w:rsidP="002004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BA1">
        <w:rPr>
          <w:rFonts w:ascii="Times New Roman" w:hAnsi="Times New Roman" w:cs="Times New Roman"/>
          <w:sz w:val="24"/>
          <w:szCs w:val="24"/>
        </w:rPr>
        <w:t xml:space="preserve">U okviru ove stavke planiran je projekt rekonstrukcije sportskog balona i izgradnje motoričkog parka na Sportskim terenima u Čazmi, za što su planirana sredstva iz EU izvora u iznosu 1.000.000,00 (EUR). Projekt je kandidiran u 2023. na natječaj Nacionalnog plana oporavka i otpornosti, mjera Aktivni turizam pod nazivom „Regionalna diverzifikacija turizma“.  </w:t>
      </w:r>
    </w:p>
    <w:p w14:paraId="5B393D18" w14:textId="79932D14" w:rsidR="002004A8" w:rsidRPr="00986BA1" w:rsidRDefault="002004A8" w:rsidP="002004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BA1">
        <w:rPr>
          <w:rFonts w:ascii="Times New Roman" w:hAnsi="Times New Roman" w:cs="Times New Roman"/>
          <w:sz w:val="24"/>
          <w:szCs w:val="24"/>
        </w:rPr>
        <w:lastRenderedPageBreak/>
        <w:t xml:space="preserve">Također, prijavljen je i projekt uređenja sportskog balona na Javni poziv Ministarstva turizma i sporta  (Javni poziv za iskaz interesa za sufinanciranje izgradnje, obnove, održavanja, opremanja i rekonstrukcije sportskih građevina u 2025. godinu), </w:t>
      </w:r>
      <w:r w:rsidR="00986BA1">
        <w:rPr>
          <w:rFonts w:ascii="Times New Roman" w:hAnsi="Times New Roman" w:cs="Times New Roman"/>
          <w:sz w:val="24"/>
          <w:szCs w:val="24"/>
        </w:rPr>
        <w:t>te je isti prihvaćen i dobivena su sredstva u iznosu 400.000,00 (EUR)</w:t>
      </w:r>
      <w:r w:rsidRPr="00986B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E9A97F" w14:textId="0032A4A2" w:rsidR="002004A8" w:rsidRPr="00986BA1" w:rsidRDefault="002004A8" w:rsidP="002004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BA1">
        <w:rPr>
          <w:rFonts w:ascii="Times New Roman" w:hAnsi="Times New Roman" w:cs="Times New Roman"/>
          <w:sz w:val="24"/>
          <w:szCs w:val="24"/>
        </w:rPr>
        <w:t>Iz vlastitih sredstava Grada Čazme planirano je 50.000,00 za uređenje sportskih objekata</w:t>
      </w:r>
      <w:r w:rsidR="00986BA1">
        <w:rPr>
          <w:rFonts w:ascii="Times New Roman" w:hAnsi="Times New Roman" w:cs="Times New Roman"/>
          <w:sz w:val="24"/>
          <w:szCs w:val="24"/>
        </w:rPr>
        <w:t>, no do kraja godine neće nastati rashodi po ovoj aktivnosti.</w:t>
      </w:r>
    </w:p>
    <w:p w14:paraId="48183691" w14:textId="77777777" w:rsidR="002004A8" w:rsidRPr="00986BA1" w:rsidRDefault="002004A8" w:rsidP="002004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BA1">
        <w:rPr>
          <w:rFonts w:ascii="Times New Roman" w:hAnsi="Times New Roman" w:cs="Times New Roman"/>
          <w:bCs/>
          <w:sz w:val="24"/>
          <w:szCs w:val="24"/>
        </w:rPr>
        <w:t>O raspodjeli sredstava namijenjenih radu Športske zajednice odlučuje Športska zajednica nakon raspisanog Natječaja</w:t>
      </w:r>
      <w:r w:rsidRPr="00986BA1">
        <w:rPr>
          <w:rFonts w:ascii="Times New Roman" w:hAnsi="Times New Roman" w:cs="Times New Roman"/>
          <w:sz w:val="24"/>
          <w:szCs w:val="24"/>
        </w:rPr>
        <w:t xml:space="preserve"> u skladu sa Uredbom o kriterijima, mjerilima i postupcima financiranja i ugovaranja programa i projekata od interesa za opće dobro koje provode udruge (NN 26/15, 37/21) te Športska zajednica propisuje kriterije odnosno način bodovanja programa udruga i raspodjelu sredstava sportskim udrugama.   </w:t>
      </w:r>
    </w:p>
    <w:p w14:paraId="1BA6A6E6" w14:textId="619CC59E" w:rsidR="00D707B3" w:rsidRPr="003A6702" w:rsidRDefault="002004A8" w:rsidP="003A6702">
      <w:pPr>
        <w:jc w:val="both"/>
        <w:rPr>
          <w:rFonts w:ascii="Times New Roman" w:hAnsi="Times New Roman" w:cs="Times New Roman"/>
          <w:sz w:val="24"/>
          <w:szCs w:val="24"/>
        </w:rPr>
      </w:pPr>
      <w:r w:rsidRPr="002004A8">
        <w:rPr>
          <w:rFonts w:ascii="Times New Roman" w:hAnsi="Times New Roman" w:cs="Times New Roman"/>
          <w:sz w:val="24"/>
          <w:szCs w:val="24"/>
        </w:rPr>
        <w:t xml:space="preserve">.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850"/>
        <w:gridCol w:w="2001"/>
        <w:gridCol w:w="1084"/>
        <w:gridCol w:w="1040"/>
        <w:gridCol w:w="1072"/>
        <w:gridCol w:w="1021"/>
        <w:gridCol w:w="974"/>
      </w:tblGrid>
      <w:tr w:rsidR="002004A8" w14:paraId="0937F62D" w14:textId="77777777" w:rsidTr="006C1BAC">
        <w:trPr>
          <w:trHeight w:val="205"/>
        </w:trPr>
        <w:tc>
          <w:tcPr>
            <w:tcW w:w="103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A36B79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POZICIJA</w:t>
            </w:r>
          </w:p>
        </w:tc>
        <w:tc>
          <w:tcPr>
            <w:tcW w:w="8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5EA1D9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BROJ KONTA</w:t>
            </w:r>
          </w:p>
        </w:tc>
        <w:tc>
          <w:tcPr>
            <w:tcW w:w="20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73F812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VRSTA RASHODA / IZDATAKA</w:t>
            </w:r>
          </w:p>
        </w:tc>
        <w:tc>
          <w:tcPr>
            <w:tcW w:w="10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00A1AE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PLANIRANO</w:t>
            </w:r>
          </w:p>
        </w:tc>
        <w:tc>
          <w:tcPr>
            <w:tcW w:w="104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477391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IZVRŠENJE</w:t>
            </w:r>
          </w:p>
        </w:tc>
        <w:tc>
          <w:tcPr>
            <w:tcW w:w="107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2955F9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PROMJENA IZNOS</w:t>
            </w:r>
          </w:p>
        </w:tc>
        <w:tc>
          <w:tcPr>
            <w:tcW w:w="1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D3F232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PROMJENA (%)</w:t>
            </w:r>
          </w:p>
        </w:tc>
        <w:tc>
          <w:tcPr>
            <w:tcW w:w="97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FF3F9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NOVI IZNOS</w:t>
            </w:r>
          </w:p>
        </w:tc>
      </w:tr>
      <w:tr w:rsidR="002004A8" w14:paraId="7634B670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94FEEF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Glavni program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0514C7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P08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FAFD2B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športu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CF4386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1.148.000,00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5E2A8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10.312,50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92FF8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-547.000,00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626AAA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-47,65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A2B63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601.000,00</w:t>
            </w:r>
          </w:p>
        </w:tc>
      </w:tr>
      <w:tr w:rsidR="002004A8" w14:paraId="641F8D9A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47E6D0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Program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6EAAC7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1008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9A7FBE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Program javnih potreba u športu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2361A2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1.148.000,00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6553E1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10.312,50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4F91E9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-547.000,00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9D9A2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-47,65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304DA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601.000,00</w:t>
            </w:r>
          </w:p>
        </w:tc>
      </w:tr>
      <w:tr w:rsidR="002004A8" w14:paraId="7B46AA23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8450F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CE0A71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A100801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738184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Redovna djelatnost Športske zajednice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3C9785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8D98BD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29792D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1AB07A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56,67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F11F32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141.000,00</w:t>
            </w:r>
          </w:p>
        </w:tc>
      </w:tr>
      <w:tr w:rsidR="002004A8" w14:paraId="4AA77A02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F9ECE9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028B92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5.4.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B15394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Pomoći izravnanja za decentralizirane funkcije i fiskalnog 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E03233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F2BBC7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1A6E53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07465D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56,67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2319F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141.000,00</w:t>
            </w:r>
          </w:p>
        </w:tc>
      </w:tr>
      <w:tr w:rsidR="002004A8" w14:paraId="55744D07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008CCD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26416E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5.4.001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A8F234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Pomoći fiskalnog izravnanja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60752E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7C39B5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BE9FF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0C481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56,67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373189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141.000,00</w:t>
            </w:r>
          </w:p>
        </w:tc>
      </w:tr>
      <w:tr w:rsidR="002004A8" w14:paraId="7DC27F9F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BBF3E9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8920D6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081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BDA0DD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D10012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FC9ECF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5572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CE0316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56,67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591D37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141.000,00</w:t>
            </w:r>
          </w:p>
        </w:tc>
      </w:tr>
      <w:tr w:rsidR="002004A8" w14:paraId="2BDE6188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A70341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349E46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0810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885C0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FD192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B79812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51AFB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CE329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56,67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783035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141.000,00</w:t>
            </w:r>
          </w:p>
        </w:tc>
      </w:tr>
      <w:tr w:rsidR="002004A8" w14:paraId="1C370F27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50770D" w14:textId="77777777" w:rsidR="002004A8" w:rsidRDefault="002004A8" w:rsidP="002161AC">
            <w:pPr>
              <w:rPr>
                <w:sz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3DCA0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63DB17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Rashodi za donacije, kazne, naknade šteta i kapitalne pomoći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D8C996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BA5D3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975CD3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51.000,00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D0F3ED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56,67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2AACE1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141.000,00</w:t>
            </w:r>
          </w:p>
        </w:tc>
      </w:tr>
      <w:tr w:rsidR="002004A8" w14:paraId="4E739BED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4D15BA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R0257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4729C8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3811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1AB3C0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Tekuće donacije u novcu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6E9B47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47B40F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D35EF1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51.000,00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EE25EE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56,67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320842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141.000,00</w:t>
            </w:r>
          </w:p>
        </w:tc>
      </w:tr>
      <w:tr w:rsidR="002004A8" w14:paraId="3610CC58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31A5AB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AD7167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A100802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E465EA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Posebni uspjesi sportaša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26B8A0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8573E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BCD52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498698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BD37C1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2004A8" w14:paraId="26DAD415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7C0EA8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4B0FD5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5.4.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AB3F2F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Pomoći izravnanja za decentralizirane funkcije i fiskalnog 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A3E1F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2180A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2378D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29F9B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5E6F26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2004A8" w14:paraId="24F6645C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6E3D9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5FDAD8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5.4.001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5B503D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Pomoći fiskalnog izravnanja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21D760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5065F3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640095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771DC8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BE70B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2004A8" w14:paraId="7D4479F9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74F564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F6C5BE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081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0D0C5C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A01117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BCA03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5BE175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E5202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0FEEB0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2004A8" w14:paraId="405BD380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0853D2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847DA0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0810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D430E6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64D639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7B2D69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89F3C7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5A02F2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2FB5BD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2004A8" w14:paraId="31FD661E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CDA60D" w14:textId="77777777" w:rsidR="002004A8" w:rsidRDefault="002004A8" w:rsidP="002161AC">
            <w:pPr>
              <w:rPr>
                <w:sz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67FE50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9428BE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Rashodi za donacije, kazne, naknade šteta i kapitalne pomoći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EBC73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4703D7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6B2E0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D214C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25,00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47D73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10.000,00</w:t>
            </w:r>
          </w:p>
        </w:tc>
      </w:tr>
      <w:tr w:rsidR="002004A8" w14:paraId="2BBBB76F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434F5C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R0258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485AAE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3811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CBB261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Tekuće donacije u novcu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7261A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CD9EBF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FBD0E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14C0B7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3210CF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10.000,00</w:t>
            </w:r>
          </w:p>
        </w:tc>
      </w:tr>
      <w:tr w:rsidR="002004A8" w14:paraId="23C2DF29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78D5D2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Tekući projekt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AFB17B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T100801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388D82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Sportsko rekreacijski park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97531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1.050.000,00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319EC9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10.312,50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A55FE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-600.000,00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C75D5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-57,14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15B93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450.000,00</w:t>
            </w:r>
          </w:p>
        </w:tc>
      </w:tr>
      <w:tr w:rsidR="002004A8" w14:paraId="425A568E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F7E9AF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CCA47C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CEEE94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A3932F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524FB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10.312,50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C9BB16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1B0207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298183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</w:tr>
      <w:tr w:rsidR="002004A8" w14:paraId="2486F4C7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B768DE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3ED9F9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081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3D10AD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B5BA5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BAF221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10.312,50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E790E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AE3773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91E83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</w:tr>
      <w:tr w:rsidR="002004A8" w14:paraId="07A686B4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694BDC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902166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0810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DFDCC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DE80B6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FC7480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10.312,50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0E16AF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91CA7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1D0DC8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</w:tr>
      <w:tr w:rsidR="002004A8" w14:paraId="3B05BB43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A6117" w14:textId="77777777" w:rsidR="002004A8" w:rsidRDefault="002004A8" w:rsidP="002161AC">
            <w:pPr>
              <w:rPr>
                <w:sz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BB5D96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2201B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9672C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BDA391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10.312,50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38CDC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3A94BF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69343D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50.000,00</w:t>
            </w:r>
          </w:p>
        </w:tc>
      </w:tr>
      <w:tr w:rsidR="002004A8" w14:paraId="11AFFFE0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EDCE88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R0259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192566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4212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BCACC5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Poslovni objekti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3CDF01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43F03F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10.312,50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647447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CDCE5D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72A850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50.000,00</w:t>
            </w:r>
          </w:p>
        </w:tc>
      </w:tr>
      <w:tr w:rsidR="002004A8" w14:paraId="7D922E89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F7DCB0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DA1B22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5.2.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4FE754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Pomoći EU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6A64A6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A3F3B1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C8C0C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-600.000,00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97F599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-60,00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B5B29E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400.000,00</w:t>
            </w:r>
          </w:p>
        </w:tc>
      </w:tr>
      <w:tr w:rsidR="002004A8" w14:paraId="7FA89F15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10477C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35ADB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5.2.001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11524E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Pomoći EU - Grad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8F76DD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CFF84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52053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-600.000,00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65EA25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-60,00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446B0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400.000,00</w:t>
            </w:r>
          </w:p>
        </w:tc>
      </w:tr>
      <w:tr w:rsidR="002004A8" w14:paraId="2A0F37B1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EBDDF8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AF37F4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081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0262B6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1AD25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AC33C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4BB3EE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-600.000,00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42B2B7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-60,00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ED6B1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400.000,00</w:t>
            </w:r>
          </w:p>
        </w:tc>
      </w:tr>
      <w:tr w:rsidR="002004A8" w14:paraId="3C459E27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D850A7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9AD7DC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0810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57C772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Službe rekreacije i sporta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8B46EB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2C6B6D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222E6E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-600.000,00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C1949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-60,00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42F1DD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400.000,00</w:t>
            </w:r>
          </w:p>
        </w:tc>
      </w:tr>
      <w:tr w:rsidR="002004A8" w14:paraId="749D01E2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D1032D" w14:textId="77777777" w:rsidR="002004A8" w:rsidRDefault="002004A8" w:rsidP="002161AC">
            <w:pPr>
              <w:rPr>
                <w:sz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73BA5A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C0E2D7" w14:textId="77777777" w:rsidR="002004A8" w:rsidRDefault="002004A8" w:rsidP="002161AC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CB2B46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1.000.000,00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47D5C0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DFFEDE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-600.000,00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415580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-60,00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79FAF3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400.000,00</w:t>
            </w:r>
          </w:p>
        </w:tc>
      </w:tr>
      <w:tr w:rsidR="002004A8" w14:paraId="508D2055" w14:textId="77777777" w:rsidTr="006C1BAC">
        <w:trPr>
          <w:trHeight w:val="22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5E317D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R0639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9D61F4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4212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C38370" w14:textId="77777777" w:rsidR="002004A8" w:rsidRDefault="002004A8" w:rsidP="002161AC">
            <w:r>
              <w:rPr>
                <w:rFonts w:ascii="Arial" w:eastAsia="Arial" w:hAnsi="Arial"/>
                <w:color w:val="000000"/>
                <w:sz w:val="16"/>
              </w:rPr>
              <w:t>Poslovni objekti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964990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90E61C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D8C758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-600.000,00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644886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-60,00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3EF014" w14:textId="77777777" w:rsidR="002004A8" w:rsidRDefault="002004A8" w:rsidP="002161AC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400.000,00</w:t>
            </w:r>
          </w:p>
        </w:tc>
      </w:tr>
    </w:tbl>
    <w:p w14:paraId="19B592B6" w14:textId="77777777" w:rsidR="002004A8" w:rsidRPr="007A6BD9" w:rsidRDefault="002004A8" w:rsidP="002004A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294679E" w14:textId="0899CF5E" w:rsidR="00D707B3" w:rsidRDefault="00D707B3" w:rsidP="002004A8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C88E098" w14:textId="77777777" w:rsidR="002004A8" w:rsidRDefault="002004A8" w:rsidP="002004A8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1CDA8B" w14:textId="77777777" w:rsidR="009E795B" w:rsidRPr="009E795B" w:rsidRDefault="009E795B" w:rsidP="009E7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95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6F8CD61" w14:textId="77777777" w:rsidR="009E795B" w:rsidRPr="009E795B" w:rsidRDefault="009E795B" w:rsidP="009E795B">
      <w:pPr>
        <w:rPr>
          <w:rFonts w:ascii="Times New Roman" w:hAnsi="Times New Roman" w:cs="Times New Roman"/>
          <w:b/>
          <w:sz w:val="24"/>
          <w:szCs w:val="24"/>
        </w:rPr>
      </w:pPr>
      <w:r w:rsidRPr="009E7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BD5A2" w14:textId="77777777" w:rsidR="009E795B" w:rsidRPr="009E795B" w:rsidRDefault="009E795B" w:rsidP="009E7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95B">
        <w:rPr>
          <w:rFonts w:ascii="Times New Roman" w:hAnsi="Times New Roman" w:cs="Times New Roman"/>
          <w:sz w:val="24"/>
          <w:szCs w:val="24"/>
        </w:rPr>
        <w:t xml:space="preserve">Ove I. Izmjene i dopune Programa stupaju na snagu osmog dana od dana objave u Službenom vjesniku.   </w:t>
      </w:r>
    </w:p>
    <w:p w14:paraId="61ADDCEF" w14:textId="77777777" w:rsidR="002004A8" w:rsidRDefault="002004A8" w:rsidP="002004A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1AECD5" w14:textId="77777777" w:rsidR="009E795B" w:rsidRDefault="009E795B" w:rsidP="002004A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19A42AA" w14:textId="615296D4" w:rsidR="009E795B" w:rsidRDefault="009E795B" w:rsidP="009E795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PREDSJEDNIK GRADSKOG VIJEĆA</w:t>
      </w:r>
    </w:p>
    <w:p w14:paraId="667E0E74" w14:textId="0B7E3B7D" w:rsidR="009E795B" w:rsidRPr="002004A8" w:rsidRDefault="009E795B" w:rsidP="009E79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Igor Grčić</w:t>
      </w:r>
    </w:p>
    <w:p w14:paraId="7258044B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A9A0AA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85777E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45FF87" w14:textId="77777777" w:rsidR="008C5FE5" w:rsidRPr="007A6BD9" w:rsidRDefault="008C5FE5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68C752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B35022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15FCCC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FECC9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7BAA39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62E3C8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C941DB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4EF02C0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8F5C" w14:textId="77777777" w:rsidR="005F149B" w:rsidRDefault="005F149B" w:rsidP="002004A8">
      <w:r>
        <w:separator/>
      </w:r>
    </w:p>
  </w:endnote>
  <w:endnote w:type="continuationSeparator" w:id="0">
    <w:p w14:paraId="1B42033C" w14:textId="77777777" w:rsidR="005F149B" w:rsidRDefault="005F149B" w:rsidP="002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D752" w14:textId="77777777" w:rsidR="005F149B" w:rsidRDefault="005F149B" w:rsidP="002004A8">
      <w:r>
        <w:separator/>
      </w:r>
    </w:p>
  </w:footnote>
  <w:footnote w:type="continuationSeparator" w:id="0">
    <w:p w14:paraId="05BEC0B3" w14:textId="77777777" w:rsidR="005F149B" w:rsidRDefault="005F149B" w:rsidP="0020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004A8"/>
    <w:rsid w:val="00275B0C"/>
    <w:rsid w:val="00347D72"/>
    <w:rsid w:val="003A6702"/>
    <w:rsid w:val="003C60BB"/>
    <w:rsid w:val="003F65C1"/>
    <w:rsid w:val="00421BCF"/>
    <w:rsid w:val="005B4DA0"/>
    <w:rsid w:val="005F149B"/>
    <w:rsid w:val="00643F01"/>
    <w:rsid w:val="00693AB1"/>
    <w:rsid w:val="006B35EF"/>
    <w:rsid w:val="006C1BAC"/>
    <w:rsid w:val="00706249"/>
    <w:rsid w:val="007A6BD9"/>
    <w:rsid w:val="008A562A"/>
    <w:rsid w:val="008C5FE5"/>
    <w:rsid w:val="00986BA1"/>
    <w:rsid w:val="009B7A12"/>
    <w:rsid w:val="009E795B"/>
    <w:rsid w:val="00A836D0"/>
    <w:rsid w:val="00AC35DA"/>
    <w:rsid w:val="00B92D0F"/>
    <w:rsid w:val="00BB75F8"/>
    <w:rsid w:val="00C71579"/>
    <w:rsid w:val="00C9578C"/>
    <w:rsid w:val="00D707B3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846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004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04A8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2004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04A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Dragana Štaba Posavac</cp:lastModifiedBy>
  <cp:revision>2</cp:revision>
  <cp:lastPrinted>2025-11-07T12:37:00Z</cp:lastPrinted>
  <dcterms:created xsi:type="dcterms:W3CDTF">2025-11-13T11:02:00Z</dcterms:created>
  <dcterms:modified xsi:type="dcterms:W3CDTF">2025-11-13T11:02:00Z</dcterms:modified>
</cp:coreProperties>
</file>