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715A" w14:textId="3757D3C0" w:rsidR="00167E31" w:rsidRPr="00167E31" w:rsidRDefault="00167E31" w:rsidP="00167E31">
      <w:pPr>
        <w:pStyle w:val="Odlomakpopisa"/>
        <w:numPr>
          <w:ilvl w:val="0"/>
          <w:numId w:val="1"/>
        </w:num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7E31">
        <w:rPr>
          <w:rFonts w:ascii="Times New Roman" w:hAnsi="Times New Roman" w:cs="Times New Roman"/>
          <w:i/>
          <w:iCs/>
          <w:sz w:val="24"/>
          <w:szCs w:val="24"/>
        </w:rPr>
        <w:t>prijedlog -</w:t>
      </w:r>
    </w:p>
    <w:p w14:paraId="4460346C" w14:textId="3818EA6F" w:rsidR="00A645AA" w:rsidRDefault="00A645AA" w:rsidP="00A645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03">
        <w:rPr>
          <w:rFonts w:ascii="Times New Roman" w:hAnsi="Times New Roman" w:cs="Times New Roman"/>
          <w:sz w:val="24"/>
          <w:szCs w:val="24"/>
        </w:rPr>
        <w:t>Na temelju 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5AA">
        <w:rPr>
          <w:rFonts w:ascii="Times New Roman" w:hAnsi="Times New Roman" w:cs="Times New Roman"/>
          <w:sz w:val="24"/>
          <w:szCs w:val="24"/>
        </w:rPr>
        <w:t>20</w:t>
      </w:r>
      <w:r w:rsidRPr="00D71DA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E20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011" w:rsidRPr="00B91BEE">
        <w:rPr>
          <w:rFonts w:ascii="Times New Roman" w:hAnsi="Times New Roman" w:cs="Times New Roman"/>
          <w:sz w:val="24"/>
          <w:szCs w:val="24"/>
        </w:rPr>
        <w:t>stavak 1. i članka 42. stavak 1.</w:t>
      </w:r>
      <w:r w:rsidRPr="00B9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Zakona o lokalnim porezima (NN 115/16,101/17,114/22,114/23 i 152/24) i </w:t>
      </w:r>
      <w:r w:rsidRPr="00A645AA">
        <w:rPr>
          <w:rFonts w:ascii="Times New Roman" w:hAnsi="Times New Roman" w:cs="Times New Roman"/>
          <w:sz w:val="24"/>
          <w:szCs w:val="24"/>
        </w:rPr>
        <w:t>članka 34</w:t>
      </w:r>
      <w:r>
        <w:rPr>
          <w:rFonts w:ascii="Times New Roman" w:hAnsi="Times New Roman" w:cs="Times New Roman"/>
          <w:color w:val="ED0000"/>
          <w:sz w:val="24"/>
          <w:szCs w:val="24"/>
        </w:rPr>
        <w:t>.</w:t>
      </w:r>
      <w:r w:rsidRPr="00F15D03">
        <w:rPr>
          <w:rFonts w:ascii="Times New Roman" w:hAnsi="Times New Roman" w:cs="Times New Roman"/>
          <w:sz w:val="24"/>
          <w:szCs w:val="24"/>
        </w:rPr>
        <w:t xml:space="preserve"> Statuta Grada Čazme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Grada Čazme br. 13/21)</w:t>
      </w:r>
      <w:r w:rsidRPr="00F15D03">
        <w:rPr>
          <w:rFonts w:ascii="Times New Roman" w:hAnsi="Times New Roman" w:cs="Times New Roman"/>
          <w:sz w:val="24"/>
          <w:szCs w:val="24"/>
        </w:rPr>
        <w:t>, Gradsko vijeće Grada Čazme na __ . sjednici održanoj dana 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5D03">
        <w:rPr>
          <w:rFonts w:ascii="Times New Roman" w:hAnsi="Times New Roman" w:cs="Times New Roman"/>
          <w:sz w:val="24"/>
          <w:szCs w:val="24"/>
        </w:rPr>
        <w:t>. godine, donosi</w:t>
      </w:r>
    </w:p>
    <w:p w14:paraId="39C7F82A" w14:textId="77777777" w:rsidR="00A645AA" w:rsidRPr="00342F79" w:rsidRDefault="00A645AA" w:rsidP="00A645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BE989" w14:textId="77777777" w:rsidR="00B91BEE" w:rsidRDefault="00A645AA" w:rsidP="006E2011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08F">
        <w:rPr>
          <w:rFonts w:ascii="Times New Roman" w:hAnsi="Times New Roman" w:cs="Times New Roman"/>
          <w:b/>
          <w:bCs/>
          <w:sz w:val="24"/>
          <w:szCs w:val="24"/>
        </w:rPr>
        <w:t>ODLUKU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EF9C" w14:textId="017065BF" w:rsidR="00A645AA" w:rsidRDefault="00A645AA" w:rsidP="00B91BEE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80C77">
        <w:rPr>
          <w:rFonts w:ascii="Times New Roman" w:hAnsi="Times New Roman" w:cs="Times New Roman"/>
          <w:b/>
          <w:bCs/>
          <w:sz w:val="24"/>
          <w:szCs w:val="24"/>
        </w:rPr>
        <w:t xml:space="preserve">LOKALNIM </w:t>
      </w:r>
      <w:r>
        <w:rPr>
          <w:rFonts w:ascii="Times New Roman" w:hAnsi="Times New Roman" w:cs="Times New Roman"/>
          <w:b/>
          <w:bCs/>
          <w:sz w:val="24"/>
          <w:szCs w:val="24"/>
        </w:rPr>
        <w:t>POREZIMA GRADA ČAZME</w:t>
      </w:r>
    </w:p>
    <w:p w14:paraId="5B1312FB" w14:textId="77777777" w:rsidR="00A645AA" w:rsidRDefault="00A645AA" w:rsidP="00A645AA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225E7" w14:textId="77777777" w:rsidR="006E2011" w:rsidRPr="00B91BEE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87324089"/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I. TEMELJNA ODREDBA</w:t>
      </w:r>
    </w:p>
    <w:p w14:paraId="19D50263" w14:textId="77777777" w:rsidR="006E2011" w:rsidRPr="0001703B" w:rsidRDefault="006E2011" w:rsidP="006E2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93FEC" w14:textId="77777777" w:rsidR="006E2011" w:rsidRPr="0001703B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2A5FDCE" w14:textId="77777777" w:rsidR="006E2011" w:rsidRPr="0001703B" w:rsidRDefault="006E2011" w:rsidP="006E2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5067CBD" w14:textId="6286BF88" w:rsidR="006E2011" w:rsidRDefault="006E2011" w:rsidP="006E201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vrste poreza koje pripadaju </w:t>
      </w:r>
      <w:r w:rsidRPr="006E2011">
        <w:rPr>
          <w:rFonts w:ascii="Times New Roman" w:eastAsia="Times New Roman" w:hAnsi="Times New Roman" w:cs="Times New Roman"/>
          <w:sz w:val="24"/>
          <w:szCs w:val="24"/>
          <w:lang w:eastAsia="hr-HR"/>
        </w:rPr>
        <w:t>Gradu Čazm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2B8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visina stope poreza na potrošnju, visina poreza na nekretnine, te nadležno 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 tijelo za utvrđivanje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evidentiranje, nadzor, naplatu i ovrhu radi naplate navedenih poreza.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</w:p>
    <w:p w14:paraId="769DCA76" w14:textId="77777777" w:rsidR="006E2011" w:rsidRDefault="006E2011" w:rsidP="00A645AA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538A3" w14:textId="77777777" w:rsidR="006E2011" w:rsidRPr="00B91BEE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II. VRSTE POREZA</w:t>
      </w:r>
    </w:p>
    <w:p w14:paraId="552ACB43" w14:textId="77777777" w:rsidR="006E2011" w:rsidRPr="0001703B" w:rsidRDefault="006E2011" w:rsidP="006E2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C4A187" w14:textId="77777777" w:rsidR="006E2011" w:rsidRPr="0001703B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14F68866" w14:textId="140731BA" w:rsidR="006E2011" w:rsidRPr="009E4193" w:rsidRDefault="006E2011" w:rsidP="006E201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22B8F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 Grada Čazme su:</w:t>
      </w:r>
    </w:p>
    <w:p w14:paraId="50DB7709" w14:textId="18072E82" w:rsidR="006E2011" w:rsidRPr="009E4193" w:rsidRDefault="006E2011" w:rsidP="00722B8F">
      <w:pPr>
        <w:shd w:val="clear" w:color="auto" w:fill="FFFFFF"/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1. porez na potrošnju</w:t>
      </w:r>
    </w:p>
    <w:p w14:paraId="0E728723" w14:textId="668FEA65" w:rsidR="006E2011" w:rsidRPr="009E4193" w:rsidRDefault="006E2011" w:rsidP="00722B8F">
      <w:pPr>
        <w:shd w:val="clear" w:color="auto" w:fill="FFFFFF"/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porez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2BA8AC18" w14:textId="77777777" w:rsidR="006E2011" w:rsidRDefault="006E2011" w:rsidP="00A645AA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1D1E3" w14:textId="77777777" w:rsidR="00722B8F" w:rsidRPr="00B91BEE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III. POREZ NA POTROŠNJU</w:t>
      </w:r>
    </w:p>
    <w:p w14:paraId="108DBC3F" w14:textId="77777777" w:rsidR="00722B8F" w:rsidRPr="00B91BEE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7B7B01" w14:textId="77777777" w:rsidR="00722B8F" w:rsidRPr="0001703B" w:rsidRDefault="00722B8F" w:rsidP="00722B8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A9F18" w14:textId="77777777" w:rsidR="00722B8F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12262B5F" w14:textId="77777777" w:rsidR="00722B8F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5A9235" w14:textId="6FC5D5AB" w:rsidR="00722B8F" w:rsidRDefault="00722B8F" w:rsidP="00722B8F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poreza na potrošnju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3,0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5CA0F17F" w14:textId="77777777" w:rsidR="00722B8F" w:rsidRDefault="00722B8F" w:rsidP="00722B8F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6BA3B" w14:textId="77777777" w:rsidR="00722B8F" w:rsidRPr="00B91BEE" w:rsidRDefault="00722B8F" w:rsidP="00722B8F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87737271"/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IV. POREZ NA NEKRETNINE</w:t>
      </w:r>
    </w:p>
    <w:p w14:paraId="11B3570F" w14:textId="793FA0DD" w:rsidR="00722B8F" w:rsidRDefault="00722B8F" w:rsidP="00722B8F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528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bookmarkEnd w:id="1"/>
    <w:p w14:paraId="281F83F6" w14:textId="1EC586E5" w:rsidR="00722B8F" w:rsidRDefault="00722B8F" w:rsidP="00722B8F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Grada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Čazme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u visini </w:t>
      </w:r>
      <w:r w:rsid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od 4,00 eura/m</w:t>
      </w:r>
      <w:r w:rsidR="00B80C77" w:rsidRPr="00B80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5,00</w:t>
      </w:r>
      <w:r w:rsidR="00994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eura/m</w:t>
      </w:r>
      <w:r w:rsidRPr="00722B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korisne površine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33ECD5" w14:textId="34CDA553" w:rsidR="00B80C77" w:rsidRDefault="00B80C77" w:rsidP="00B80C77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poreza na nekretnine iz stavka 1. ovog članka ovisi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naselju </w:t>
      </w: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gdje se nekretnina nalazi. </w:t>
      </w:r>
    </w:p>
    <w:p w14:paraId="133F562D" w14:textId="601AE237" w:rsidR="00B80C77" w:rsidRDefault="00B80C77" w:rsidP="00B80C77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Visina poreza na nekretnin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8F9769E" w14:textId="2F99BAE3" w:rsidR="00B80C77" w:rsidRPr="00B80C77" w:rsidRDefault="00B80C77" w:rsidP="00B80C77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5,00 eura/m</w:t>
      </w:r>
      <w:r w:rsidRPr="00B80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2 </w:t>
      </w: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za naselje Čazma</w:t>
      </w:r>
    </w:p>
    <w:p w14:paraId="3BF063F4" w14:textId="2B31E93D" w:rsidR="00B80C77" w:rsidRPr="00B80C77" w:rsidRDefault="00B80C77" w:rsidP="00B80C77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>4,00 eura/m</w:t>
      </w:r>
      <w:r w:rsidRPr="00B80C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80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 ostala naselja na području Grada Čazme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84AE17" w14:textId="77777777" w:rsidR="00722B8F" w:rsidRDefault="00722B8F" w:rsidP="00B80C7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1A93BC" w14:textId="3D216768" w:rsidR="00722B8F" w:rsidRPr="00B91BEE" w:rsidRDefault="00722B8F" w:rsidP="00722B8F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</w:t>
      </w:r>
      <w:r w:rsidR="0065283E"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I NAPLATA</w:t>
      </w:r>
    </w:p>
    <w:p w14:paraId="71A26172" w14:textId="77777777" w:rsidR="00722B8F" w:rsidRDefault="00722B8F" w:rsidP="00994393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5EEEE47A" w14:textId="3BCC966E" w:rsidR="00722B8F" w:rsidRPr="009E4193" w:rsidRDefault="00722B8F" w:rsidP="00722B8F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potrošnju </w:t>
      </w:r>
      <w:r w:rsidR="006528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poreza na nekretnine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financija, Porezna uprava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E0FDB1C" w14:textId="0E699195" w:rsidR="006E2011" w:rsidRDefault="006514A8" w:rsidP="00994393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8D51A61" w14:textId="5701BF86" w:rsidR="0010637E" w:rsidRPr="00B91BEE" w:rsidRDefault="0010637E" w:rsidP="00B91BEE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 da naknada koja pripada Ministarstvu financija, Poreznoj upravi u iznosu od 5% od ukupno uplaćenih prihoda, obračuna i uplati u državni proračun i to do zadnjeg dana u mjesecu za protekli mjesec.</w:t>
      </w:r>
    </w:p>
    <w:p w14:paraId="621DE30B" w14:textId="77777777" w:rsidR="006514A8" w:rsidRDefault="006514A8" w:rsidP="00B91BEE">
      <w:pPr>
        <w:tabs>
          <w:tab w:val="left" w:pos="267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3DD31" w14:textId="791D5184" w:rsidR="006514A8" w:rsidRPr="00B91BEE" w:rsidRDefault="006514A8" w:rsidP="006514A8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BEE">
        <w:rPr>
          <w:rFonts w:ascii="Times New Roman" w:eastAsia="Times New Roman" w:hAnsi="Times New Roman" w:cs="Times New Roman"/>
          <w:sz w:val="24"/>
          <w:szCs w:val="24"/>
          <w:lang w:eastAsia="hr-HR"/>
        </w:rPr>
        <w:t>VI. PRIJELAZNE I ZAVRŠNE ODREDBE</w:t>
      </w:r>
    </w:p>
    <w:p w14:paraId="027956D4" w14:textId="77777777" w:rsidR="006514A8" w:rsidRPr="00B91BEE" w:rsidRDefault="006514A8" w:rsidP="006514A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04B512" w14:textId="462894B3" w:rsidR="006514A8" w:rsidRPr="0001703B" w:rsidRDefault="006514A8" w:rsidP="006514A8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1D2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3A333E8" w14:textId="78740ADD" w:rsidR="006514A8" w:rsidRPr="0001703B" w:rsidRDefault="006514A8" w:rsidP="006514A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E65D0" w14:textId="1AC188BB" w:rsidR="006514A8" w:rsidRPr="00994393" w:rsidRDefault="006514A8" w:rsidP="00994393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Svi postupci utvrđivanja i naplate poreza započeti prema odredbama Odluke o porezima Grada Čazme </w:t>
      </w:r>
      <w:r>
        <w:rPr>
          <w:rFonts w:ascii="Times New Roman" w:hAnsi="Times New Roman" w:cs="Times New Roman"/>
        </w:rPr>
        <w:t>(„Narodne novine“ br. 97/21 i „Službeni vjesnik“ Grada Čazme br. 44/21)</w:t>
      </w:r>
      <w:r>
        <w:rPr>
          <w:rFonts w:ascii="Times New Roman" w:hAnsi="Times New Roman" w:cs="Times New Roman"/>
          <w:sz w:val="24"/>
          <w:szCs w:val="24"/>
        </w:rPr>
        <w:t xml:space="preserve"> koji nisu dovršeni do stupanja na snagu ove Odluke, dovršit</w:t>
      </w:r>
      <w:r w:rsidR="009943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će se prema odredbama navedene Odluke.</w:t>
      </w:r>
    </w:p>
    <w:p w14:paraId="1A4C84E7" w14:textId="77777777" w:rsidR="006514A8" w:rsidRPr="0001703B" w:rsidRDefault="006514A8" w:rsidP="006514A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3555B" w14:textId="5AE53423" w:rsidR="006514A8" w:rsidRDefault="006514A8" w:rsidP="00651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</w:t>
      </w:r>
      <w:r w:rsidR="001D2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</w:t>
      </w: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33E49D2" w14:textId="77777777" w:rsidR="006514A8" w:rsidRPr="007F1019" w:rsidRDefault="006514A8" w:rsidP="00651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6ECABF" w14:textId="0D1317C5" w:rsidR="006514A8" w:rsidRDefault="006514A8" w:rsidP="0065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4193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</w:t>
      </w:r>
      <w:r w:rsidR="00994393">
        <w:rPr>
          <w:rFonts w:ascii="Times New Roman" w:hAnsi="Times New Roman" w:cs="Times New Roman"/>
          <w:sz w:val="24"/>
          <w:szCs w:val="24"/>
        </w:rPr>
        <w:t xml:space="preserve">porezima Grada Čazme </w:t>
      </w:r>
      <w:r w:rsidR="00994393">
        <w:rPr>
          <w:rFonts w:ascii="Times New Roman" w:hAnsi="Times New Roman" w:cs="Times New Roman"/>
        </w:rPr>
        <w:t>(„Narodne novine“ br. 97/21 i „Službeni vjesnik“ Grada Čazme br. 44/21)</w:t>
      </w:r>
      <w:r w:rsidR="001D2762">
        <w:rPr>
          <w:rFonts w:ascii="Times New Roman" w:hAnsi="Times New Roman" w:cs="Times New Roman"/>
        </w:rPr>
        <w:t>.</w:t>
      </w:r>
    </w:p>
    <w:p w14:paraId="41FE853D" w14:textId="77777777" w:rsidR="001D2762" w:rsidRDefault="001D2762" w:rsidP="0065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CBA4E" w14:textId="77777777" w:rsidR="001D2762" w:rsidRPr="009E4193" w:rsidRDefault="001D2762" w:rsidP="0065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1982D" w14:textId="50B2575F" w:rsidR="001D2762" w:rsidRDefault="001D2762" w:rsidP="001D2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AACE1E3" w14:textId="77777777" w:rsidR="001D2762" w:rsidRPr="001D2762" w:rsidRDefault="001D2762" w:rsidP="001D2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FA98F" w14:textId="24279D8D" w:rsidR="001D2762" w:rsidRPr="002C108F" w:rsidRDefault="001D2762" w:rsidP="001D276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Ova Odluka objavit će se u „Službenom vjesniku“ Grada Čazme, a stupa na snagu </w:t>
      </w:r>
      <w:r w:rsidR="00BC0FC4">
        <w:rPr>
          <w:rFonts w:ascii="Times New Roman" w:hAnsi="Times New Roman" w:cs="Times New Roman"/>
        </w:rPr>
        <w:t xml:space="preserve">osam </w:t>
      </w:r>
      <w:r>
        <w:rPr>
          <w:rFonts w:ascii="Times New Roman" w:hAnsi="Times New Roman" w:cs="Times New Roman"/>
        </w:rPr>
        <w:t>dan</w:t>
      </w:r>
      <w:r w:rsidR="008D54A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nakon objave</w:t>
      </w:r>
      <w:r w:rsidR="00A9659D" w:rsidRPr="00A9659D">
        <w:rPr>
          <w:rFonts w:ascii="Times New Roman" w:hAnsi="Times New Roman" w:cs="Times New Roman"/>
        </w:rPr>
        <w:t>.</w:t>
      </w:r>
    </w:p>
    <w:p w14:paraId="21F8D254" w14:textId="77777777" w:rsidR="001D2762" w:rsidRDefault="001D2762" w:rsidP="001D2762"/>
    <w:p w14:paraId="11A806DF" w14:textId="462A7A85" w:rsidR="00B91BEE" w:rsidRPr="000719D7" w:rsidRDefault="00B91BEE" w:rsidP="00B91BEE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0719D7">
        <w:rPr>
          <w:rFonts w:ascii="Times New Roman" w:hAnsi="Times New Roman" w:cs="Times New Roman"/>
          <w:b/>
          <w:bCs/>
          <w:sz w:val="24"/>
          <w:szCs w:val="24"/>
        </w:rPr>
        <w:t>PREDSJEDNIK GRADSKOG  VIJEĆA</w:t>
      </w:r>
    </w:p>
    <w:p w14:paraId="761C41D8" w14:textId="607ABD5D" w:rsidR="00B91BEE" w:rsidRDefault="00B91BEE" w:rsidP="00B91BEE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9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</w:t>
      </w:r>
    </w:p>
    <w:p w14:paraId="3516FB72" w14:textId="77777777" w:rsidR="00B91BEE" w:rsidRPr="000719D7" w:rsidRDefault="00B91BEE" w:rsidP="00B91BEE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0719D7">
        <w:rPr>
          <w:rFonts w:ascii="Times New Roman" w:hAnsi="Times New Roman" w:cs="Times New Roman"/>
          <w:b/>
          <w:bCs/>
          <w:sz w:val="24"/>
          <w:szCs w:val="24"/>
        </w:rPr>
        <w:t xml:space="preserve">Branko Novković, </w:t>
      </w:r>
      <w:proofErr w:type="spellStart"/>
      <w:r w:rsidRPr="000719D7">
        <w:rPr>
          <w:rFonts w:ascii="Times New Roman" w:hAnsi="Times New Roman" w:cs="Times New Roman"/>
          <w:b/>
          <w:bCs/>
          <w:sz w:val="24"/>
          <w:szCs w:val="24"/>
        </w:rPr>
        <w:t>mag.med.techn</w:t>
      </w:r>
      <w:proofErr w:type="spellEnd"/>
      <w:r w:rsidRPr="000719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B9278B" w14:textId="77777777" w:rsidR="00B91BEE" w:rsidRPr="000719D7" w:rsidRDefault="00B91BEE" w:rsidP="00B91BEE">
      <w:pPr>
        <w:tabs>
          <w:tab w:val="left" w:pos="59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32EE53F" w14:textId="10ABD84B" w:rsidR="00B91BEE" w:rsidRPr="003029F4" w:rsidRDefault="00B91BEE" w:rsidP="00B91BEE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29F4">
        <w:rPr>
          <w:rFonts w:ascii="Times New Roman" w:hAnsi="Times New Roman" w:cs="Times New Roman"/>
          <w:sz w:val="24"/>
          <w:szCs w:val="24"/>
        </w:rPr>
        <w:t>KLASA:</w:t>
      </w:r>
      <w:r w:rsidR="00B80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D955A" w14:textId="77777777" w:rsidR="00B91BEE" w:rsidRPr="003029F4" w:rsidRDefault="00B91BEE" w:rsidP="00B91BEE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29F4">
        <w:rPr>
          <w:rFonts w:ascii="Times New Roman" w:hAnsi="Times New Roman" w:cs="Times New Roman"/>
          <w:sz w:val="24"/>
          <w:szCs w:val="24"/>
        </w:rPr>
        <w:t>URBROJ:</w:t>
      </w:r>
    </w:p>
    <w:p w14:paraId="0EF77404" w14:textId="6B34985B" w:rsidR="00B91BEE" w:rsidRPr="003029F4" w:rsidRDefault="00B91BEE" w:rsidP="00B91BEE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29F4">
        <w:rPr>
          <w:rFonts w:ascii="Times New Roman" w:hAnsi="Times New Roman" w:cs="Times New Roman"/>
          <w:sz w:val="24"/>
          <w:szCs w:val="24"/>
        </w:rPr>
        <w:t>Čazma, …… 2025.</w:t>
      </w:r>
    </w:p>
    <w:p w14:paraId="28CBE036" w14:textId="77777777" w:rsidR="00722B8F" w:rsidRDefault="00722B8F" w:rsidP="00A645AA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947F5BF" w14:textId="77777777" w:rsidR="006E2011" w:rsidRPr="002C108F" w:rsidRDefault="006E2011" w:rsidP="00A645AA">
      <w:pPr>
        <w:tabs>
          <w:tab w:val="left" w:pos="267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2011" w:rsidRPr="002C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70DD"/>
    <w:multiLevelType w:val="hybridMultilevel"/>
    <w:tmpl w:val="33640556"/>
    <w:lvl w:ilvl="0" w:tplc="EA625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C7F4D"/>
    <w:multiLevelType w:val="hybridMultilevel"/>
    <w:tmpl w:val="CD4C7BCC"/>
    <w:lvl w:ilvl="0" w:tplc="7538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0088">
    <w:abstractNumId w:val="1"/>
  </w:num>
  <w:num w:numId="2" w16cid:durableId="9794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90"/>
    <w:rsid w:val="0010637E"/>
    <w:rsid w:val="00167E31"/>
    <w:rsid w:val="001C0671"/>
    <w:rsid w:val="001D2762"/>
    <w:rsid w:val="003029F4"/>
    <w:rsid w:val="00380F90"/>
    <w:rsid w:val="00440BCF"/>
    <w:rsid w:val="005349E2"/>
    <w:rsid w:val="00636BB6"/>
    <w:rsid w:val="006514A8"/>
    <w:rsid w:val="0065283E"/>
    <w:rsid w:val="006B3110"/>
    <w:rsid w:val="006E2011"/>
    <w:rsid w:val="00722B8F"/>
    <w:rsid w:val="008D54AC"/>
    <w:rsid w:val="00994393"/>
    <w:rsid w:val="00A645AA"/>
    <w:rsid w:val="00A9659D"/>
    <w:rsid w:val="00B022E0"/>
    <w:rsid w:val="00B02C90"/>
    <w:rsid w:val="00B80C77"/>
    <w:rsid w:val="00B91BEE"/>
    <w:rsid w:val="00BC0FC4"/>
    <w:rsid w:val="00CC56E6"/>
    <w:rsid w:val="00D76CFB"/>
    <w:rsid w:val="00DB7C74"/>
    <w:rsid w:val="00E30D6A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909"/>
  <w15:chartTrackingRefBased/>
  <w15:docId w15:val="{676028FB-6A9F-47CC-A53B-75792B9C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5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C541-9B1D-4900-8315-F68CBBB9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Pomahać</dc:creator>
  <cp:keywords/>
  <dc:description/>
  <cp:lastModifiedBy>Maja Pomahać</cp:lastModifiedBy>
  <cp:revision>3</cp:revision>
  <dcterms:created xsi:type="dcterms:W3CDTF">2025-01-10T08:32:00Z</dcterms:created>
  <dcterms:modified xsi:type="dcterms:W3CDTF">2025-01-23T13:51:00Z</dcterms:modified>
</cp:coreProperties>
</file>